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pict>
          <v:rect id="shape_3410" style="position:absolute;margin-left:0.05pt;margin-top:0pt;width:11.85pt;height:11.85pt">
            <w10:wrap w10:type="none"/>
            <v:fill color="white" color2="black" detectmouseclick="t" type="solid"/>
            <v:stroke color="#000023" joinstyle="round"/>
          </v:rect>
        </w:pict>
      </w:r>
    </w:p>
    <w:p>
      <w:pPr>
        <w:pStyle w:val="style0"/>
        <w:jc w:val="center"/>
      </w:pPr>
      <w:r>
        <w:rPr/>
      </w:r>
    </w:p>
    <w:p>
      <w:pPr>
        <w:pStyle w:val="style26"/>
        <w:jc w:val="center"/>
        <w:ind w:hanging="0" w:left="0" w:right="0"/>
        <w:shd w:fill="FFFFFF"/>
        <w:spacing w:after="0" w:before="0" w:line="100" w:lineRule="atLeast"/>
      </w:pPr>
      <w:r>
        <w:rPr>
          <w:sz w:val="28"/>
          <w:szCs w:val="28"/>
        </w:rPr>
        <w:t>РОССИЙСКАЯ ФЕДЕРАЦИЯ</w:t>
      </w:r>
    </w:p>
    <w:p>
      <w:pPr>
        <w:pStyle w:val="style26"/>
        <w:jc w:val="center"/>
      </w:pPr>
      <w:r>
        <w:rPr>
          <w:sz w:val="28"/>
        </w:rPr>
        <w:t>РОСТОВСКАЯ ОБЛАСТЬ</w:t>
      </w:r>
    </w:p>
    <w:p>
      <w:pPr>
        <w:pStyle w:val="style26"/>
        <w:jc w:val="center"/>
      </w:pPr>
      <w:r>
        <w:rPr>
          <w:sz w:val="28"/>
        </w:rPr>
        <w:t>МУНИЦИПАЛЬНОЕ ОБРАЗОВАНИЕ</w:t>
      </w:r>
    </w:p>
    <w:p>
      <w:pPr>
        <w:pStyle w:val="style26"/>
        <w:jc w:val="center"/>
      </w:pPr>
      <w:r>
        <w:rPr>
          <w:sz w:val="28"/>
        </w:rPr>
        <w:t>«БОЛЬШИНСКОЕ СЕЛЬСКОЕ ПОСЕЛЕНИЕ»</w:t>
      </w:r>
    </w:p>
    <w:p>
      <w:pPr>
        <w:pStyle w:val="style26"/>
        <w:jc w:val="center"/>
      </w:pPr>
      <w:r>
        <w:rPr>
          <w:sz w:val="28"/>
        </w:rPr>
        <w:t>АДМИНИСТРАЦИЯ БОЛЬШИНСКОГО СЕЛЬСКОГО ПОСЕЛЕНИЯ</w:t>
      </w:r>
    </w:p>
    <w:p>
      <w:pPr>
        <w:pStyle w:val="style26"/>
        <w:jc w:val="center"/>
      </w:pPr>
      <w:r>
        <w:rPr/>
        <w:t> </w:t>
      </w:r>
    </w:p>
    <w:p>
      <w:pPr>
        <w:pStyle w:val="style26"/>
        <w:jc w:val="center"/>
      </w:pPr>
      <w:r>
        <w:rPr>
          <w:sz w:val="28"/>
        </w:rPr>
        <w:t>ПОСТАНОВЛЕНИЕ</w:t>
      </w:r>
    </w:p>
    <w:p>
      <w:pPr>
        <w:pStyle w:val="style26"/>
        <w:jc w:val="center"/>
      </w:pPr>
      <w:r>
        <w:rPr>
          <w:sz w:val="28"/>
        </w:rPr>
        <w:t>от ____ г. № ___</w:t>
      </w:r>
    </w:p>
    <w:p>
      <w:pPr>
        <w:pStyle w:val="style26"/>
        <w:jc w:val="center"/>
      </w:pPr>
      <w:r>
        <w:rPr/>
        <w:t> </w:t>
      </w:r>
    </w:p>
    <w:p>
      <w:pPr>
        <w:pStyle w:val="style26"/>
        <w:jc w:val="center"/>
      </w:pPr>
      <w:r>
        <w:rPr>
          <w:sz w:val="28"/>
        </w:rPr>
        <w:t>сл. Большинка</w:t>
      </w:r>
    </w:p>
    <w:p>
      <w:pPr>
        <w:pStyle w:val="style37"/>
        <w:jc w:val="center"/>
        <w:ind w:firstLine="709" w:left="0" w:right="0"/>
        <w:shd w:fill="FFFFFF"/>
        <w:spacing w:after="0" w:before="0" w:line="100" w:lineRule="atLeast"/>
      </w:pPr>
      <w:r>
        <w:rPr/>
      </w:r>
    </w:p>
    <w:p>
      <w:pPr>
        <w:pStyle w:val="style0"/>
      </w:pPr>
      <w:r>
        <w:rPr/>
      </w:r>
    </w:p>
    <w:p>
      <w:pPr>
        <w:pStyle w:val="style0"/>
        <w:jc w:val="center"/>
      </w:pPr>
      <w:r>
        <w:rPr>
          <w:sz w:val="28"/>
          <w:b/>
          <w:szCs w:val="28"/>
        </w:rPr>
        <w:t xml:space="preserve">Об утверждении Порядка </w:t>
      </w:r>
      <w:r>
        <w:rPr>
          <w:sz w:val="28"/>
          <w:b/>
          <w:szCs w:val="28"/>
          <w:bCs/>
        </w:rPr>
        <w:t>осуществления Администрацией Большинского сельского поселения бюджетных полномочий главного администратора (администратора) источников финансирования дефицита бюджета Большинского сельского поселения</w:t>
      </w:r>
    </w:p>
    <w:p>
      <w:pPr>
        <w:pStyle w:val="style0"/>
        <w:jc w:val="center"/>
      </w:pPr>
      <w:r>
        <w:rPr/>
      </w:r>
    </w:p>
    <w:p>
      <w:pPr>
        <w:pStyle w:val="style0"/>
        <w:jc w:val="both"/>
        <w:ind w:firstLine="709" w:left="0" w:right="0"/>
      </w:pPr>
      <w:r>
        <w:rPr>
          <w:sz w:val="28"/>
          <w:szCs w:val="28"/>
        </w:rPr>
        <w:t xml:space="preserve">В </w:t>
      </w:r>
      <w:r>
        <w:rPr>
          <w:sz w:val="28"/>
          <w:szCs w:val="28"/>
          <w:bCs/>
        </w:rPr>
        <w:t xml:space="preserve">целях реализации </w:t>
      </w:r>
      <w:r>
        <w:rPr>
          <w:sz w:val="28"/>
          <w:szCs w:val="28"/>
          <w:rFonts w:eastAsia="Calibri"/>
          <w:lang w:eastAsia="en-US"/>
        </w:rPr>
        <w:t xml:space="preserve">статьи 160.2 Бюджетного кодекса Российской Федерации </w:t>
      </w:r>
      <w:r>
        <w:rPr>
          <w:sz w:val="28"/>
          <w:szCs w:val="28"/>
        </w:rPr>
        <w:t xml:space="preserve">Администрация Большинского сельского поселения </w:t>
      </w:r>
      <w:r>
        <w:rPr>
          <w:sz w:val="28"/>
          <w:b/>
          <w:szCs w:val="28"/>
        </w:rPr>
        <w:t>п о с т а н о в л я е т:</w:t>
      </w:r>
    </w:p>
    <w:p>
      <w:pPr>
        <w:pStyle w:val="style0"/>
        <w:jc w:val="both"/>
        <w:ind w:firstLine="539" w:left="0" w:right="0"/>
      </w:pPr>
      <w:r>
        <w:rPr/>
      </w:r>
    </w:p>
    <w:p>
      <w:pPr>
        <w:pStyle w:val="style38"/>
        <w:jc w:val="both"/>
        <w:ind w:firstLine="851" w:left="0" w:right="0"/>
      </w:pPr>
      <w:r>
        <w:rPr>
          <w:sz w:val="28"/>
          <w:szCs w:val="28"/>
        </w:rPr>
        <w:t xml:space="preserve">1. Утвердить Порядок </w:t>
      </w:r>
      <w:bookmarkStart w:id="0" w:name="_Hlk14680131"/>
      <w:r>
        <w:rPr>
          <w:sz w:val="28"/>
          <w:szCs w:val="28"/>
        </w:rPr>
        <w:t xml:space="preserve">осуществления Администрацией Большинского сельского поселения бюджетных полномочий главного администратора (администратора) источников финансирования дефицита бюджета </w:t>
      </w:r>
      <w:bookmarkEnd w:id="0"/>
      <w:r>
        <w:rPr>
          <w:sz w:val="28"/>
          <w:szCs w:val="28"/>
        </w:rPr>
        <w:t>Большинского сельского поселения согласно приложению к настоящему постановлению.</w:t>
      </w:r>
    </w:p>
    <w:p>
      <w:pPr>
        <w:pStyle w:val="style38"/>
        <w:jc w:val="both"/>
        <w:ind w:firstLine="851" w:left="0" w:right="0"/>
      </w:pPr>
      <w:r>
        <w:rPr>
          <w:sz w:val="28"/>
          <w:szCs w:val="28"/>
        </w:rPr>
        <w:t xml:space="preserve">2. Настоящее постановление вступает в силу со дня его официального опубликования и </w:t>
      </w:r>
      <w:bookmarkStart w:id="1" w:name="_Hlk79585099"/>
      <w:r>
        <w:rPr>
          <w:sz w:val="28"/>
          <w:szCs w:val="28"/>
          <w:rFonts w:eastAsia="Times New Roman"/>
          <w:lang w:eastAsia="ru-RU"/>
        </w:rPr>
      </w:r>
      <w:bookmarkStart w:id="2" w:name="_Hlk79585099"/>
      <w:r>
        <w:rPr>
          <w:sz w:val="28"/>
          <w:szCs w:val="28"/>
          <w:rFonts w:eastAsia="Times New Roman"/>
          <w:lang w:eastAsia="ru-RU"/>
        </w:rPr>
        <w:t>применяется к правоотношениям, возникающим при составлении и исполнении бюджета Большинского сельского поселения начиная с бюджета Большинского сельского поселения на 2022</w:t>
      </w:r>
      <w:r>
        <w:rPr>
          <w:sz w:val="28"/>
          <w:szCs w:val="28"/>
          <w:rFonts w:eastAsia="Times New Roman"/>
          <w:lang w:eastAsia="ru-RU" w:val="en-US"/>
        </w:rPr>
        <w:t> </w:t>
      </w:r>
      <w:r>
        <w:rPr>
          <w:sz w:val="28"/>
          <w:szCs w:val="28"/>
          <w:rFonts w:eastAsia="Times New Roman"/>
          <w:lang w:eastAsia="ru-RU"/>
        </w:rPr>
        <w:t>год и на плановый период 2023 и 2024 годов</w:t>
      </w:r>
      <w:bookmarkEnd w:id="2"/>
      <w:r>
        <w:rPr>
          <w:sz w:val="28"/>
          <w:szCs w:val="28"/>
        </w:rPr>
      </w:r>
      <w:r>
        <w:rPr>
          <w:sz w:val="28"/>
          <w:szCs w:val="28"/>
        </w:rPr>
        <w:t>.</w:t>
      </w:r>
    </w:p>
    <w:p>
      <w:pPr>
        <w:pStyle w:val="style38"/>
        <w:jc w:val="both"/>
        <w:ind w:firstLine="851" w:left="0" w:right="0"/>
      </w:pPr>
      <w:r>
        <w:rPr>
          <w:sz w:val="28"/>
          <w:szCs w:val="28"/>
        </w:rPr>
        <w:t>3. Контроль за исполнением постановления оставляю за собой.</w:t>
      </w:r>
    </w:p>
    <w:p>
      <w:pPr>
        <w:pStyle w:val="style0"/>
        <w:jc w:val="both"/>
      </w:pPr>
      <w:r>
        <w:rPr/>
      </w:r>
    </w:p>
    <w:p>
      <w:pPr>
        <w:pStyle w:val="style0"/>
        <w:jc w:val="both"/>
      </w:pPr>
      <w:r>
        <w:rPr/>
      </w:r>
    </w:p>
    <w:p>
      <w:pPr>
        <w:pStyle w:val="style26"/>
        <w:tabs>
          <w:tab w:leader="none" w:pos="709" w:val="left"/>
          <w:tab w:leader="none" w:pos="7655" w:val="left"/>
        </w:tabs>
      </w:pPr>
      <w:r>
        <w:rPr/>
      </w:r>
    </w:p>
    <w:p>
      <w:pPr>
        <w:pStyle w:val="style26"/>
        <w:tabs>
          <w:tab w:leader="none" w:pos="709" w:val="left"/>
          <w:tab w:leader="none" w:pos="7655" w:val="left"/>
        </w:tabs>
      </w:pPr>
      <w:r>
        <w:rPr/>
      </w:r>
    </w:p>
    <w:p>
      <w:pPr>
        <w:pStyle w:val="style26"/>
        <w:tabs>
          <w:tab w:leader="none" w:pos="709" w:val="left"/>
          <w:tab w:leader="none" w:pos="7655" w:val="left"/>
        </w:tabs>
      </w:pPr>
      <w:r>
        <w:rPr/>
      </w:r>
    </w:p>
    <w:p>
      <w:pPr>
        <w:pStyle w:val="style26"/>
        <w:tabs>
          <w:tab w:leader="none" w:pos="709" w:val="left"/>
          <w:tab w:leader="none" w:pos="7655" w:val="left"/>
        </w:tabs>
        <w:spacing w:after="0" w:before="0" w:line="200" w:lineRule="atLeast"/>
      </w:pPr>
      <w:r>
        <w:rPr>
          <w:sz w:val="28"/>
          <w:szCs w:val="28"/>
        </w:rPr>
        <w:t xml:space="preserve">Глава Администрации  </w:t>
      </w:r>
    </w:p>
    <w:p>
      <w:pPr>
        <w:pStyle w:val="style26"/>
        <w:pBdr/>
        <w:spacing w:after="0" w:before="0" w:line="200" w:lineRule="atLeast"/>
      </w:pPr>
      <w:r>
        <w:rPr>
          <w:sz w:val="28"/>
        </w:rPr>
        <w:t>Большинского сельского поселения                                                            Г.С. Фролов</w:t>
      </w:r>
    </w:p>
    <w:p>
      <w:pPr>
        <w:pStyle w:val="style0"/>
        <w:tabs>
          <w:tab w:leader="none" w:pos="709" w:val="left"/>
          <w:tab w:leader="none" w:pos="7655" w:val="left"/>
        </w:tabs>
      </w:pPr>
      <w:r>
        <w:rPr/>
      </w:r>
    </w:p>
    <w:p>
      <w:pPr>
        <w:pStyle w:val="style0"/>
      </w:pPr>
      <w:r>
        <w:rPr/>
      </w:r>
    </w:p>
    <w:p>
      <w:pPr>
        <w:sectPr>
          <w:formProt w:val="off"/>
          <w:pgSz w:h="16837" w:w="11905"/>
          <w:textDirection w:val="lrTb"/>
          <w:pgNumType w:fmt="decimal"/>
          <w:type w:val="nextPage"/>
          <w:pgMar w:bottom="510" w:left="1191" w:right="567" w:top="284"/>
        </w:sectPr>
        <w:pStyle w:val="style0"/>
      </w:pPr>
      <w:r>
        <w:rPr/>
      </w:r>
    </w:p>
    <w:p>
      <w:pPr>
        <w:pStyle w:val="style0"/>
        <w:jc w:val="center"/>
        <w:ind w:hanging="0" w:left="6379" w:right="0"/>
        <w:pageBreakBefore/>
      </w:pPr>
      <w:r>
        <w:rPr>
          <w:sz w:val="28"/>
          <w:szCs w:val="28"/>
        </w:rPr>
        <w:t>Приложение</w:t>
      </w:r>
    </w:p>
    <w:p>
      <w:pPr>
        <w:pStyle w:val="style0"/>
        <w:jc w:val="center"/>
        <w:ind w:hanging="0" w:left="6379" w:right="0"/>
      </w:pPr>
      <w:r>
        <w:rPr>
          <w:sz w:val="28"/>
          <w:szCs w:val="28"/>
        </w:rPr>
        <w:t>к постановлению</w:t>
      </w:r>
    </w:p>
    <w:p>
      <w:pPr>
        <w:pStyle w:val="style0"/>
        <w:jc w:val="center"/>
        <w:ind w:hanging="0" w:left="6237" w:right="0"/>
      </w:pPr>
      <w:r>
        <w:rPr>
          <w:sz w:val="28"/>
          <w:szCs w:val="28"/>
        </w:rPr>
        <w:t>Администрации Большинского сельского поселения</w:t>
      </w:r>
    </w:p>
    <w:p>
      <w:pPr>
        <w:pStyle w:val="style0"/>
        <w:jc w:val="center"/>
        <w:ind w:hanging="0" w:left="6379" w:right="0"/>
      </w:pPr>
      <w:r>
        <w:rPr>
          <w:sz w:val="28"/>
          <w:szCs w:val="28"/>
        </w:rPr>
        <w:t>от __________ № _____</w:t>
      </w:r>
    </w:p>
    <w:p>
      <w:pPr>
        <w:pStyle w:val="style0"/>
        <w:jc w:val="center"/>
      </w:pPr>
      <w:r>
        <w:rPr/>
      </w:r>
    </w:p>
    <w:p>
      <w:pPr>
        <w:pStyle w:val="style0"/>
        <w:jc w:val="center"/>
      </w:pPr>
      <w:r>
        <w:rPr>
          <w:sz w:val="28"/>
          <w:szCs w:val="28"/>
        </w:rPr>
        <w:t>ПОЛОЖЕНИЕ</w:t>
      </w:r>
    </w:p>
    <w:p>
      <w:pPr>
        <w:pStyle w:val="style0"/>
        <w:jc w:val="center"/>
      </w:pPr>
      <w:r>
        <w:rPr>
          <w:sz w:val="28"/>
          <w:szCs w:val="28"/>
        </w:rPr>
        <w:t xml:space="preserve"> </w:t>
      </w:r>
      <w:r>
        <w:rPr>
          <w:sz w:val="28"/>
          <w:szCs w:val="28"/>
        </w:rPr>
        <w:t>о Порядке осуществления Администрацией Большинского сельского поселения бюджетных полномочий главного администратора (администратора) источников финансирования дефицита бюджета Большинского сельского поселения</w:t>
      </w:r>
    </w:p>
    <w:p>
      <w:pPr>
        <w:pStyle w:val="style0"/>
        <w:jc w:val="center"/>
      </w:pPr>
      <w:r>
        <w:rPr/>
      </w:r>
    </w:p>
    <w:p>
      <w:pPr>
        <w:pStyle w:val="style39"/>
        <w:jc w:val="center"/>
      </w:pPr>
      <w:r>
        <w:rPr>
          <w:sz w:val="28"/>
          <w:szCs w:val="28"/>
          <w:rFonts w:cs="Times New Roman"/>
        </w:rPr>
        <w:t>1. Общие положения</w:t>
      </w:r>
    </w:p>
    <w:p>
      <w:pPr>
        <w:pStyle w:val="style39"/>
        <w:jc w:val="center"/>
      </w:pPr>
      <w:r>
        <w:rPr/>
      </w:r>
    </w:p>
    <w:p>
      <w:pPr>
        <w:pStyle w:val="style39"/>
        <w:jc w:val="center"/>
      </w:pPr>
      <w:r>
        <w:rPr/>
      </w:r>
    </w:p>
    <w:p>
      <w:pPr>
        <w:pStyle w:val="style0"/>
        <w:jc w:val="both"/>
        <w:ind w:firstLine="866" w:left="-15" w:right="0"/>
      </w:pPr>
      <w:r>
        <w:rPr>
          <w:sz w:val="28"/>
          <w:szCs w:val="28"/>
        </w:rPr>
        <w:t xml:space="preserve">1.1. Настоящий порядок устанавливает правила осуществления Администрацией Большинского сельского поселения (далее – Администрация) полномочий главного администратора, администратора поступлений по источникам финансирования дефицита бюджета Большинского сельского поселения. </w:t>
      </w:r>
    </w:p>
    <w:p>
      <w:pPr>
        <w:pStyle w:val="style0"/>
        <w:jc w:val="both"/>
        <w:ind w:firstLine="555" w:left="-15" w:right="0"/>
      </w:pPr>
      <w:r>
        <w:rPr>
          <w:sz w:val="28"/>
          <w:szCs w:val="28"/>
        </w:rPr>
        <w:t xml:space="preserve">Администрация в качестве главного администратора, администратора поступлений по источникам финансирования дефицита бюджета Большинского сельского поселения осуществляет администрирование поступлений по кодам бюджетной классификации Российской Федерации согласно перечню главных администраторов доходов бюджета Большинского сельского поселения, утвержденного нормативно-правовым актом Администрации Большинского сельского поселения в соответствии с общими требованиями, установленными Правительством Российской Федерации (далее – Перечень). </w:t>
      </w:r>
    </w:p>
    <w:p>
      <w:pPr>
        <w:pStyle w:val="style39"/>
        <w:jc w:val="both"/>
      </w:pPr>
      <w:r>
        <w:rPr/>
      </w:r>
    </w:p>
    <w:p>
      <w:pPr>
        <w:pStyle w:val="style0"/>
        <w:jc w:val="center"/>
      </w:pPr>
      <w:r>
        <w:rPr>
          <w:sz w:val="28"/>
          <w:szCs w:val="28"/>
          <w:bCs/>
        </w:rPr>
        <w:t xml:space="preserve">2. </w:t>
      </w:r>
      <w:r>
        <w:rPr>
          <w:sz w:val="32"/>
          <w:szCs w:val="32"/>
          <w:bCs/>
        </w:rPr>
        <w:t>А</w:t>
      </w:r>
      <w:r>
        <w:rPr>
          <w:sz w:val="28"/>
          <w:szCs w:val="28"/>
          <w:bCs/>
        </w:rPr>
        <w:t>дминистрирование источников финансирования дефицита бюджета Большинского сельского поселения</w:t>
      </w:r>
    </w:p>
    <w:p>
      <w:pPr>
        <w:pStyle w:val="style0"/>
        <w:jc w:val="center"/>
      </w:pPr>
      <w:r>
        <w:rPr/>
      </w:r>
    </w:p>
    <w:p>
      <w:pPr>
        <w:pStyle w:val="style39"/>
        <w:jc w:val="both"/>
        <w:ind w:firstLine="851" w:left="0" w:right="0"/>
      </w:pPr>
      <w:r>
        <w:rPr>
          <w:sz w:val="28"/>
          <w:szCs w:val="28"/>
          <w:rFonts w:cs="Times New Roman"/>
        </w:rPr>
        <w:t>1.1. Администрация в качестве главного администратора источников финансирования дефицита бюджета Большинского сельского поселения (далее – источники финансирования дефицита бюджета):</w:t>
      </w:r>
    </w:p>
    <w:p>
      <w:pPr>
        <w:pStyle w:val="style0"/>
        <w:jc w:val="both"/>
        <w:ind w:firstLine="851" w:left="0" w:right="23"/>
        <w:spacing w:after="17" w:before="0" w:line="242" w:lineRule="atLeast"/>
      </w:pPr>
      <w:r>
        <w:rPr>
          <w:sz w:val="28"/>
          <w:szCs w:val="28"/>
        </w:rPr>
        <w:t>1.1.1. формирует перечень подведомственных ему администраторов источников финансирования дефицита бюджета;</w:t>
      </w:r>
    </w:p>
    <w:p>
      <w:pPr>
        <w:pStyle w:val="style0"/>
        <w:jc w:val="both"/>
        <w:ind w:firstLine="851" w:left="0" w:right="0"/>
      </w:pPr>
      <w:r>
        <w:rPr>
          <w:sz w:val="28"/>
          <w:szCs w:val="28"/>
        </w:rPr>
        <w:t>1.1.2. осуществляет планирование (прогнозирование) поступлений и выплат по источникам финансировано дефицита бюджета, кроме операций по управлению остатками средств на едином счете бюджета;</w:t>
      </w:r>
    </w:p>
    <w:p>
      <w:pPr>
        <w:pStyle w:val="style0"/>
        <w:jc w:val="both"/>
        <w:ind w:firstLine="851" w:left="0" w:right="23"/>
      </w:pPr>
      <w:r>
        <w:rPr>
          <w:sz w:val="28"/>
          <w:szCs w:val="28"/>
        </w:rPr>
        <w:t>1.1.3.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pPr>
        <w:pStyle w:val="style0"/>
        <w:jc w:val="both"/>
        <w:ind w:firstLine="851" w:left="0" w:right="0"/>
      </w:pPr>
      <w:r>
        <w:rPr>
          <w:sz w:val="28"/>
          <w:szCs w:val="28"/>
        </w:rPr>
        <w:t>1.1.4. формирует бюджетную отчетность главного администратора источников финансирования дефицита бюджета;</w:t>
      </w:r>
    </w:p>
    <w:p>
      <w:pPr>
        <w:pStyle w:val="style0"/>
        <w:jc w:val="both"/>
        <w:ind w:firstLine="851" w:left="0" w:right="0"/>
      </w:pPr>
      <w:r>
        <w:rPr>
          <w:sz w:val="28"/>
          <w:szCs w:val="28"/>
        </w:rPr>
        <w:t xml:space="preserve">1.1.5. утверждает методику прогнозирования поступлений по источникам финансирования дефицита бюджета в соответствии с общими </w:t>
      </w:r>
      <w:hyperlink r:id="rId2">
        <w:r>
          <w:rPr>
            <w:color w:val="000000"/>
            <w:sz w:val="28"/>
            <w:szCs w:val="28"/>
            <w:rStyle w:val="style24"/>
          </w:rPr>
          <w:t>требованиями</w:t>
        </w:r>
      </w:hyperlink>
      <w:r>
        <w:rPr>
          <w:sz w:val="28"/>
          <w:szCs w:val="28"/>
        </w:rPr>
        <w:t xml:space="preserve"> к такой методике, установленными Правительством Российской Федерации;</w:t>
      </w:r>
    </w:p>
    <w:p>
      <w:pPr>
        <w:pStyle w:val="style0"/>
        <w:jc w:val="both"/>
        <w:ind w:firstLine="851" w:left="0" w:right="0"/>
      </w:pPr>
      <w:r>
        <w:rPr>
          <w:sz w:val="28"/>
          <w:szCs w:val="28"/>
        </w:rPr>
        <w:t>1.1.6. составляет обоснования бюджетных ассигнований.</w:t>
      </w:r>
    </w:p>
    <w:p>
      <w:pPr>
        <w:pStyle w:val="style0"/>
        <w:jc w:val="both"/>
        <w:ind w:firstLine="851" w:left="0" w:right="23"/>
        <w:spacing w:after="6" w:before="0" w:line="242" w:lineRule="atLeast"/>
      </w:pPr>
      <w:r>
        <w:rPr>
          <w:sz w:val="28"/>
          <w:szCs w:val="28"/>
        </w:rPr>
        <w:t>1.2. Как администратор источников финансирования дефицита бюджета Администрация обладает следующими бюджетными полномочиями:</w:t>
      </w:r>
    </w:p>
    <w:p>
      <w:pPr>
        <w:pStyle w:val="style0"/>
        <w:jc w:val="both"/>
        <w:ind w:firstLine="851" w:left="0" w:right="23"/>
      </w:pPr>
      <w:r>
        <w:rPr>
          <w:sz w:val="28"/>
          <w:szCs w:val="28"/>
        </w:rPr>
        <w:t xml:space="preserve">1.2.1. осуществляет контроль за полнотой и своевременностью поступлений в бюджет источников финансирования дефицита бюджета; </w:t>
      </w:r>
    </w:p>
    <w:p>
      <w:pPr>
        <w:pStyle w:val="style0"/>
        <w:jc w:val="both"/>
        <w:ind w:firstLine="851" w:left="0" w:right="23"/>
      </w:pPr>
      <w:r>
        <w:rPr>
          <w:sz w:val="28"/>
          <w:szCs w:val="28"/>
        </w:rPr>
        <w:t>1.2.2. обеспечивает поступления в бюджет и выплаты из бюджета по источникам финансирования дефицита бюджета;</w:t>
      </w:r>
    </w:p>
    <w:p>
      <w:pPr>
        <w:pStyle w:val="style0"/>
        <w:jc w:val="both"/>
        <w:ind w:firstLine="851" w:left="0" w:right="23"/>
      </w:pPr>
      <w:r>
        <w:rPr>
          <w:sz w:val="28"/>
          <w:szCs w:val="28"/>
        </w:rPr>
        <w:t>1.2.3. формирует и представляет бюджетную отчетность;</w:t>
      </w:r>
    </w:p>
    <w:p>
      <w:pPr>
        <w:pStyle w:val="style0"/>
        <w:jc w:val="both"/>
        <w:ind w:firstLine="851" w:left="0" w:right="23"/>
      </w:pPr>
      <w:r>
        <w:rPr>
          <w:sz w:val="28"/>
          <w:szCs w:val="28"/>
        </w:rPr>
        <w:t>1.2.4.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pPr>
        <w:pStyle w:val="style39"/>
        <w:jc w:val="both"/>
        <w:ind w:firstLine="540" w:left="0" w:right="0"/>
        <w:spacing w:after="0" w:before="220"/>
      </w:pPr>
      <w:r>
        <w:rPr/>
      </w:r>
    </w:p>
    <w:p>
      <w:pPr>
        <w:pStyle w:val="style0"/>
      </w:pPr>
      <w:r>
        <w:rPr/>
      </w:r>
    </w:p>
    <w:p>
      <w:pPr>
        <w:pStyle w:val="style0"/>
      </w:pPr>
      <w:r>
        <w:rPr/>
      </w:r>
    </w:p>
    <w:p>
      <w:pPr>
        <w:pStyle w:val="style0"/>
      </w:pPr>
      <w:r>
        <w:rPr/>
      </w:r>
    </w:p>
    <w:p>
      <w:pPr>
        <w:pStyle w:val="style0"/>
      </w:pPr>
      <w:r>
        <w:rPr/>
      </w:r>
    </w:p>
    <w:p>
      <w:pPr>
        <w:pStyle w:val="style26"/>
        <w:tabs>
          <w:tab w:leader="none" w:pos="709" w:val="left"/>
          <w:tab w:leader="none" w:pos="7655" w:val="left"/>
        </w:tabs>
        <w:spacing w:after="0" w:before="0" w:line="200" w:lineRule="atLeast"/>
      </w:pPr>
      <w:r>
        <w:rPr>
          <w:sz w:val="28"/>
          <w:szCs w:val="28"/>
        </w:rPr>
        <w:t xml:space="preserve">Глава Администрации  Большинского </w:t>
      </w:r>
    </w:p>
    <w:p>
      <w:pPr>
        <w:pStyle w:val="style26"/>
        <w:tabs>
          <w:tab w:leader="none" w:pos="709" w:val="left"/>
          <w:tab w:leader="none" w:pos="7655" w:val="left"/>
        </w:tabs>
        <w:spacing w:after="0" w:before="0" w:line="200" w:lineRule="atLeast"/>
      </w:pPr>
      <w:r>
        <w:rPr>
          <w:sz w:val="28"/>
          <w:szCs w:val="28"/>
        </w:rPr>
        <w:t>сельского поселения                                                            Г.С. Фролов</w:t>
      </w:r>
    </w:p>
    <w:p>
      <w:pPr>
        <w:pStyle w:val="style0"/>
        <w:jc w:val="both"/>
        <w:widowControl/>
        <w:tabs>
          <w:tab w:leader="none" w:pos="709" w:val="left"/>
          <w:tab w:leader="none" w:pos="993" w:val="left"/>
        </w:tabs>
      </w:pPr>
      <w:r>
        <w:rPr/>
      </w:r>
    </w:p>
    <w:sectPr>
      <w:formProt w:val="off"/>
      <w:pgSz w:h="16837" w:w="11905"/>
      <w:textDirection w:val="lrTb"/>
      <w:pgNumType w:fmt="decimal"/>
      <w:type w:val="nextPage"/>
      <w:footerReference r:id="rId3"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auto"/>
    <w:pitch w:val="default"/>
  </w:font>
</w:fonts>
</file>

<file path=word/footer1.xml><?xml version="1.0" encoding="utf-8"?>
<w:ftr xmlns:w="http://schemas.openxmlformats.org/wordprocessingml/2006/main">
  <w:p>
    <w:pPr>
      <w:pStyle w:val="style0"/>
    </w:pPr>
    <w:r>
      <w:rPr/>
      <w:t>-</w:t>
    </w:r>
    <w:r>
      <w:fldChar w:fldCharType="begin"/>
    </w:r>
    <w:r>
      <w:rPr/>
      <w:fldChar w:fldCharType="begin"/>
    </w:r>
    <w:r>
      <w:instrText> PAGE </w:instrText>
    </w:r>
    <w:r>
      <w:fldChar w:fldCharType="separate"/>
    </w:r>
    <w:r>
      <w:t>2</w:t>
    </w:r>
    <w:r>
      <w:fldChar w:fldCharType="end"/>
    </w:r>
  </w:p>
</w:ftr>
</file>

<file path=word/numbering.xml><?xml version="1.0" encoding="utf-8"?>
<w:numbering xmlns:w="http://schemas.openxmlformats.org/wordprocessingml/2006/main">
  <w:abstractNum w:abstractNumId="1">
    <w:lvl w:ilvl="0">
      <w:start w:val="1"/>
      <w:numFmt w:val="none"/>
      <w:lvlJc w:val="left"/>
      <w:lvlText w:val=""/>
      <w:pPr>
        <w:ind w:hanging="432" w:left="432"/>
      </w:pPr>
    </w:lvl>
    <w:lvl w:ilvl="1">
      <w:start w:val="1"/>
      <w:numFmt w:val="none"/>
      <w:lvlJc w:val="left"/>
      <w:lvlText w:val=""/>
      <w:pPr>
        <w:ind w:hanging="576" w:left="576"/>
      </w:pPr>
    </w:lvl>
    <w:lvl w:ilvl="2">
      <w:start w:val="1"/>
      <w:numFmt w:val="none"/>
      <w:lvlJc w:val="left"/>
      <w:lvlText w:val=""/>
      <w:pPr>
        <w:ind w:hanging="720" w:left="720"/>
      </w:pPr>
    </w:lvl>
    <w:lvl w:ilvl="3">
      <w:start w:val="1"/>
      <w:numFmt w:val="none"/>
      <w:lvlJc w:val="left"/>
      <w:lvlText w:val=""/>
      <w:pPr>
        <w:ind w:hanging="864" w:left="864"/>
      </w:pPr>
    </w:lvl>
    <w:lvl w:ilvl="4">
      <w:start w:val="1"/>
      <w:numFmt w:val="none"/>
      <w:lvlJc w:val="left"/>
      <w:lvlText w:val=""/>
      <w:pPr>
        <w:ind w:hanging="1008" w:left="1008"/>
      </w:pPr>
    </w:lvl>
    <w:lvl w:ilvl="5">
      <w:start w:val="1"/>
      <w:numFmt w:val="none"/>
      <w:lvlJc w:val="left"/>
      <w:lvlText w:val=""/>
      <w:pPr>
        <w:ind w:hanging="1152" w:left="1152"/>
      </w:pPr>
    </w:lvl>
    <w:lvl w:ilvl="6">
      <w:start w:val="1"/>
      <w:numFmt w:val="none"/>
      <w:lvlJc w:val="left"/>
      <w:lvlText w:val=""/>
      <w:pPr>
        <w:ind w:hanging="1296" w:left="1296"/>
      </w:pPr>
    </w:lvl>
    <w:lvl w:ilvl="7">
      <w:start w:val="1"/>
      <w:numFmt w:val="none"/>
      <w:lvlJc w:val="left"/>
      <w:lvlText w:val=""/>
      <w:pPr>
        <w:ind w:hanging="1440" w:left="1440"/>
      </w:pPr>
    </w:lvl>
    <w:lvl w:ilvl="8">
      <w:start w:val="1"/>
      <w:numFmt w:val="none"/>
      <w:lvlJc w:val="left"/>
      <w:lvlText w:val=""/>
      <w:pPr>
        <w:ind w:hanging="1584" w:left="1584"/>
      </w:pPr>
    </w:lvl>
  </w:abstractNum>
  <w:num w:numId="1">
    <w:abstractNumId w:val="1"/>
  </w:num>
</w:numbering>
</file>

<file path=word/styles.xml><?xml version="1.0" encoding="utf-8"?>
<w:styles xmlns:w="http://schemas.openxmlformats.org/wordprocessingml/2006/main">
  <w:style w:styleId="style0" w:type="paragraph">
    <w:name w:val="Базовый"/>
    <w:next w:val="style0"/>
    <w:pPr>
      <w:jc w:val="left"/>
      <w:widowControl/>
      <w:tabs>
        <w:tab w:leader="none" w:pos="709" w:val="left"/>
      </w:tabs>
      <w:suppressAutoHyphens w:val="true"/>
      <w:spacing w:after="0" w:before="0" w:line="200" w:lineRule="atLeast"/>
    </w:pPr>
    <w:rPr>
      <w:color w:val="00000A"/>
      <w:sz w:val="20"/>
      <w:szCs w:val="20"/>
      <w:rFonts w:ascii="Times New Roman" w:cs="Times New Roman" w:eastAsia="Times New Roman" w:hAnsi="Times New Roman"/>
      <w:lang w:bidi="ar-SA" w:eastAsia="ru-RU" w:val="ru-RU"/>
    </w:rPr>
  </w:style>
  <w:style w:styleId="style1" w:type="paragraph">
    <w:name w:val="Заголовок 1"/>
    <w:basedOn w:val="style0"/>
    <w:next w:val="style26"/>
    <w:pPr>
      <w:outlineLvl w:val="0"/>
      <w:numPr>
        <w:ilvl w:val="0"/>
        <w:numId w:val="1"/>
      </w:numPr>
      <w:jc w:val="center"/>
      <w:keepNext/>
      <w:spacing w:line="220" w:lineRule="exact"/>
    </w:pPr>
    <w:rPr>
      <w:sz w:val="28"/>
      <w:b/>
      <w:szCs w:val="23"/>
      <w:bCs/>
      <w:rFonts w:ascii="AG Souvenir" w:hAnsi="AG Souvenir"/>
    </w:rPr>
  </w:style>
  <w:style w:styleId="style2" w:type="paragraph">
    <w:name w:val="Заголовок 2"/>
    <w:basedOn w:val="style0"/>
    <w:next w:val="style26"/>
    <w:pPr>
      <w:outlineLvl w:val="1"/>
      <w:numPr>
        <w:ilvl w:val="1"/>
        <w:numId w:val="1"/>
      </w:numPr>
      <w:ind w:hanging="0" w:left="709" w:right="0"/>
      <w:keepNext/>
    </w:pPr>
    <w:rPr>
      <w:sz w:val="28"/>
      <w:i/>
      <w:b/>
      <w:szCs w:val="28"/>
      <w:iCs/>
      <w:bCs/>
    </w:rPr>
  </w:style>
  <w:style w:styleId="style15" w:type="character">
    <w:name w:val="ListLabel 1"/>
    <w:next w:val="style15"/>
    <w:rPr/>
  </w:style>
  <w:style w:styleId="style16" w:type="character">
    <w:name w:val="ListLabel 2"/>
    <w:next w:val="style16"/>
    <w:rPr/>
  </w:style>
  <w:style w:styleId="style17" w:type="character">
    <w:name w:val="ListLabel 3"/>
    <w:next w:val="style17"/>
    <w:rPr/>
  </w:style>
  <w:style w:styleId="style18" w:type="character">
    <w:name w:val="Default Paragraph Font"/>
    <w:next w:val="style18"/>
    <w:rPr/>
  </w:style>
  <w:style w:styleId="style19" w:type="character">
    <w:name w:val="page number"/>
    <w:basedOn w:val="style18"/>
    <w:next w:val="style19"/>
    <w:rPr/>
  </w:style>
  <w:style w:styleId="style20" w:type="character">
    <w:name w:val="Заголовок 1 Знак"/>
    <w:next w:val="style20"/>
    <w:rPr/>
  </w:style>
  <w:style w:styleId="style21" w:type="character">
    <w:name w:val="Текст выноски Знак"/>
    <w:basedOn w:val="style18"/>
    <w:next w:val="style21"/>
    <w:rPr/>
  </w:style>
  <w:style w:styleId="style22" w:type="character">
    <w:name w:val="Нижний колонтитул Знак"/>
    <w:next w:val="style22"/>
    <w:rPr/>
  </w:style>
  <w:style w:styleId="style23" w:type="character">
    <w:name w:val="Заголовок №1_"/>
    <w:basedOn w:val="style18"/>
    <w:next w:val="style23"/>
    <w:rPr/>
  </w:style>
  <w:style w:styleId="style24" w:type="character">
    <w:name w:val="Интернет-ссылка"/>
    <w:next w:val="style24"/>
    <w:rPr>
      <w:color w:val="000080"/>
      <w:u w:val="single"/>
      <w:lang w:bidi="ru-RU" w:eastAsia="ru-RU" w:val="ru-RU"/>
    </w:rPr>
  </w:style>
  <w:style w:styleId="style25" w:type="paragraph">
    <w:name w:val="Заголовок"/>
    <w:basedOn w:val="style0"/>
    <w:next w:val="style26"/>
    <w:pPr>
      <w:keepNext/>
      <w:spacing w:after="120" w:before="240"/>
    </w:pPr>
    <w:rPr>
      <w:sz w:val="28"/>
      <w:szCs w:val="28"/>
      <w:rFonts w:ascii="Arial" w:cs="Tahoma" w:eastAsia="MS Mincho" w:hAnsi="Arial"/>
    </w:rPr>
  </w:style>
  <w:style w:styleId="style26" w:type="paragraph">
    <w:name w:val="Основной текст"/>
    <w:basedOn w:val="style0"/>
    <w:next w:val="style26"/>
    <w:pPr>
      <w:spacing w:after="120" w:before="0"/>
    </w:pPr>
    <w:rPr>
      <w:sz w:val="28"/>
    </w:rPr>
  </w:style>
  <w:style w:styleId="style27" w:type="paragraph">
    <w:name w:val="Список"/>
    <w:basedOn w:val="style26"/>
    <w:next w:val="style27"/>
    <w:pPr/>
    <w:rPr>
      <w:rFonts w:ascii="Arial" w:cs="Tahoma" w:hAnsi="Arial"/>
    </w:rPr>
  </w:style>
  <w:style w:styleId="style28" w:type="paragraph">
    <w:name w:val="Название"/>
    <w:basedOn w:val="style0"/>
    <w:next w:val="style28"/>
    <w:pPr>
      <w:suppressLineNumbers/>
      <w:spacing w:after="120" w:before="120"/>
    </w:pPr>
    <w:rPr>
      <w:sz w:val="20"/>
      <w:i/>
      <w:szCs w:val="24"/>
      <w:iCs/>
      <w:rFonts w:ascii="Arial" w:cs="Tahoma" w:hAnsi="Arial"/>
    </w:rPr>
  </w:style>
  <w:style w:styleId="style29" w:type="paragraph">
    <w:name w:val="Указатель"/>
    <w:basedOn w:val="style0"/>
    <w:next w:val="style29"/>
    <w:pPr>
      <w:suppressLineNumbers/>
    </w:pPr>
    <w:rPr>
      <w:rFonts w:ascii="Arial" w:cs="Tahoma" w:hAnsi="Arial"/>
    </w:rPr>
  </w:style>
  <w:style w:styleId="style30" w:type="paragraph">
    <w:name w:val="Основной текст с отступом"/>
    <w:basedOn w:val="style0"/>
    <w:next w:val="style30"/>
    <w:pPr>
      <w:jc w:val="both"/>
      <w:ind w:firstLine="709" w:left="283" w:right="0"/>
    </w:pPr>
    <w:rPr>
      <w:sz w:val="28"/>
    </w:rPr>
  </w:style>
  <w:style w:styleId="style31" w:type="paragraph">
    <w:name w:val="Postan"/>
    <w:basedOn w:val="style0"/>
    <w:next w:val="style31"/>
    <w:pPr/>
    <w:rPr/>
  </w:style>
  <w:style w:styleId="style32" w:type="paragraph">
    <w:name w:val="Нижний колонтитул"/>
    <w:basedOn w:val="style0"/>
    <w:next w:val="style32"/>
    <w:pPr>
      <w:tabs>
        <w:tab w:leader="none" w:pos="4153" w:val="center"/>
        <w:tab w:leader="none" w:pos="8306" w:val="right"/>
      </w:tabs>
      <w:suppressLineNumbers/>
    </w:pPr>
    <w:rPr/>
  </w:style>
  <w:style w:styleId="style33" w:type="paragraph">
    <w:name w:val="Верхний колонтитул"/>
    <w:basedOn w:val="style0"/>
    <w:next w:val="style33"/>
    <w:pPr>
      <w:tabs>
        <w:tab w:leader="none" w:pos="4153" w:val="center"/>
        <w:tab w:leader="none" w:pos="8306" w:val="right"/>
      </w:tabs>
      <w:suppressLineNumbers/>
    </w:pPr>
    <w:rPr/>
  </w:style>
  <w:style w:styleId="style34" w:type="paragraph">
    <w:name w:val="List Paragraph"/>
    <w:basedOn w:val="style0"/>
    <w:next w:val="style34"/>
    <w:pPr/>
    <w:rPr/>
  </w:style>
  <w:style w:styleId="style35" w:type="paragraph">
    <w:name w:val="Balloon Text"/>
    <w:basedOn w:val="style0"/>
    <w:next w:val="style35"/>
    <w:pPr/>
    <w:rPr/>
  </w:style>
  <w:style w:styleId="style36" w:type="paragraph">
    <w:name w:val="ConsPlusTitlePage"/>
    <w:next w:val="style36"/>
    <w:pPr>
      <w:widowControl w:val="off"/>
      <w:tabs>
        <w:tab w:leader="none" w:pos="709" w:val="left"/>
      </w:tabs>
      <w:suppressAutoHyphens w:val="true"/>
      <w:spacing w:after="0" w:before="0" w:line="200" w:lineRule="atLeast"/>
    </w:pPr>
    <w:rPr>
      <w:color w:val="auto"/>
      <w:sz w:val="20"/>
      <w:szCs w:val="24"/>
      <w:rFonts w:ascii="Arial" w:cs="Tahoma" w:eastAsia="Lucida Sans Unicode" w:hAnsi="Arial"/>
      <w:lang w:bidi="ru-RU" w:eastAsia="ru-RU" w:val="ru-RU"/>
    </w:rPr>
  </w:style>
  <w:style w:styleId="style37" w:type="paragraph">
    <w:name w:val="Заголовок №1"/>
    <w:basedOn w:val="style0"/>
    <w:next w:val="style37"/>
    <w:pPr/>
    <w:rPr/>
  </w:style>
  <w:style w:styleId="style38" w:type="paragraph">
    <w:name w:val="No Spacing"/>
    <w:next w:val="style38"/>
    <w:pPr>
      <w:widowControl w:val="off"/>
      <w:tabs>
        <w:tab w:leader="none" w:pos="709" w:val="left"/>
      </w:tabs>
      <w:suppressAutoHyphens w:val="true"/>
      <w:spacing w:after="0" w:before="0" w:line="200" w:lineRule="atLeast"/>
    </w:pPr>
    <w:rPr>
      <w:color w:val="auto"/>
      <w:sz w:val="20"/>
      <w:szCs w:val="24"/>
      <w:rFonts w:ascii="Arial" w:cs="Tahoma" w:eastAsia="Lucida Sans Unicode" w:hAnsi="Arial"/>
      <w:lang w:bidi="ru-RU" w:eastAsia="ru-RU" w:val="ru-RU"/>
    </w:rPr>
  </w:style>
  <w:style w:styleId="style39" w:type="paragraph">
    <w:name w:val="ConsPlusNormal"/>
    <w:next w:val="style39"/>
    <w:pPr>
      <w:widowControl w:val="off"/>
      <w:tabs>
        <w:tab w:leader="none" w:pos="709" w:val="left"/>
      </w:tabs>
      <w:suppressAutoHyphens w:val="true"/>
      <w:spacing w:after="0" w:before="0" w:line="200" w:lineRule="atLeast"/>
    </w:pPr>
    <w:rPr>
      <w:color w:val="auto"/>
      <w:sz w:val="20"/>
      <w:szCs w:val="24"/>
      <w:rFonts w:ascii="Arial" w:cs="Tahoma" w:eastAsia="Lucida Sans Unicode" w:hAnsi="Arial"/>
      <w:lang w:bidi="ru-RU" w:eastAsia="ru-RU" w:val="ru-RU"/>
    </w:rPr>
  </w:style>
  <w:style w:styleId="style40" w:type="paragraph">
    <w:name w:val="Содержимое врезки"/>
    <w:basedOn w:val="style26"/>
    <w:next w:val="style4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3A2E229EED1C255C0F7FCB909C2A82EBC0A5CFDFA0EB32505261F76660FC77B44CA2645E191044272163594391403D8F876967F01E43DAA3J9O3L"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177</TotalTime>
  <Application>LibreOffice/4.0.0.3$Windows_x86 LibreOffice_project/7545bee9c2a0782548772a21bc84a9dcc583b89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2019-07-22T06:25:00.00Z</dcterms:created>
  <dc:creator>Петерсон Елена Александровна</dc:creator>
  <cp:lastModifiedBy>10_01</cp:lastModifiedBy>
  <cp:lastPrinted>2019-03-20T05:56:00.00Z</cp:lastPrinted>
  <dcterms:modified xsi:type="dcterms:W3CDTF">2021-10-14T07:32:00.00Z</dcterms:modified>
  <cp:revision>25</cp:revision>
</cp:coreProperties>
</file>