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C0" w:rsidRDefault="00182BC0">
      <w:pPr>
        <w:pStyle w:val="a0"/>
        <w:jc w:val="center"/>
      </w:pPr>
    </w:p>
    <w:p w:rsidR="00182BC0" w:rsidRDefault="00182BC0">
      <w:pPr>
        <w:pStyle w:val="a0"/>
        <w:jc w:val="center"/>
      </w:pPr>
    </w:p>
    <w:p w:rsidR="00182BC0" w:rsidRDefault="00D321FB" w:rsidP="000A28A2">
      <w:pPr>
        <w:pStyle w:val="a8"/>
        <w:shd w:val="clear" w:color="auto" w:fill="FFFFFF"/>
        <w:spacing w:after="0" w:line="240" w:lineRule="auto"/>
        <w:jc w:val="center"/>
      </w:pPr>
      <w:r>
        <w:rPr>
          <w:szCs w:val="28"/>
        </w:rPr>
        <w:t>РОССИЙСКАЯ ФЕДЕРАЦИЯ</w:t>
      </w:r>
    </w:p>
    <w:p w:rsidR="00182BC0" w:rsidRDefault="00D321FB" w:rsidP="000A28A2">
      <w:pPr>
        <w:pStyle w:val="a8"/>
        <w:spacing w:after="0" w:line="240" w:lineRule="auto"/>
        <w:jc w:val="center"/>
      </w:pPr>
      <w:r>
        <w:t>РОСТОВСКАЯ ОБЛАСТЬ</w:t>
      </w:r>
    </w:p>
    <w:p w:rsidR="00182BC0" w:rsidRDefault="00D321FB" w:rsidP="000A28A2">
      <w:pPr>
        <w:pStyle w:val="a8"/>
        <w:spacing w:after="0" w:line="240" w:lineRule="auto"/>
        <w:jc w:val="center"/>
      </w:pPr>
      <w:r>
        <w:t>МУНИЦИПАЛЬНОЕ ОБРАЗОВАНИЕ</w:t>
      </w:r>
    </w:p>
    <w:p w:rsidR="00182BC0" w:rsidRDefault="00D321FB" w:rsidP="000A28A2">
      <w:pPr>
        <w:pStyle w:val="a8"/>
        <w:spacing w:after="0" w:line="240" w:lineRule="auto"/>
        <w:jc w:val="center"/>
      </w:pPr>
      <w:r>
        <w:t>«БОЛЬШИНСКОЕ СЕЛЬСКОЕ ПОСЕЛЕНИЕ»</w:t>
      </w:r>
    </w:p>
    <w:p w:rsidR="00182BC0" w:rsidRDefault="00D321FB" w:rsidP="000A28A2">
      <w:pPr>
        <w:pStyle w:val="a8"/>
        <w:spacing w:after="0" w:line="240" w:lineRule="auto"/>
        <w:jc w:val="center"/>
      </w:pPr>
      <w:r>
        <w:t>АДМИНИСТРАЦИЯ БОЛЬШИНСКОГО СЕЛЬСКОГО ПОСЕЛЕНИЯ</w:t>
      </w:r>
    </w:p>
    <w:p w:rsidR="00182BC0" w:rsidRDefault="00D321FB">
      <w:pPr>
        <w:pStyle w:val="a8"/>
        <w:jc w:val="center"/>
      </w:pPr>
      <w:r>
        <w:t> </w:t>
      </w:r>
    </w:p>
    <w:p w:rsidR="00182BC0" w:rsidRDefault="00D321FB">
      <w:pPr>
        <w:pStyle w:val="a8"/>
        <w:jc w:val="center"/>
      </w:pPr>
      <w:r>
        <w:t>ПОСТАНОВЛЕНИЕ</w:t>
      </w:r>
    </w:p>
    <w:p w:rsidR="00182BC0" w:rsidRDefault="000A28A2">
      <w:pPr>
        <w:pStyle w:val="a8"/>
        <w:jc w:val="center"/>
      </w:pPr>
      <w:r>
        <w:t>от 25.10.2021г.                            № 80</w:t>
      </w:r>
      <w:r w:rsidR="00D321FB">
        <w:t> </w:t>
      </w:r>
    </w:p>
    <w:p w:rsidR="00182BC0" w:rsidRDefault="000A28A2">
      <w:pPr>
        <w:pStyle w:val="a8"/>
        <w:jc w:val="center"/>
      </w:pPr>
      <w:r>
        <w:t xml:space="preserve">   </w:t>
      </w:r>
      <w:r w:rsidR="00D321FB">
        <w:t>сл. Большинка</w:t>
      </w:r>
    </w:p>
    <w:p w:rsidR="00182BC0" w:rsidRDefault="00182BC0">
      <w:pPr>
        <w:pStyle w:val="12"/>
        <w:shd w:val="clear" w:color="auto" w:fill="FFFFFF"/>
        <w:spacing w:line="100" w:lineRule="atLeast"/>
        <w:ind w:firstLine="709"/>
        <w:jc w:val="center"/>
      </w:pPr>
    </w:p>
    <w:p w:rsidR="00182BC0" w:rsidRDefault="00182BC0">
      <w:pPr>
        <w:pStyle w:val="a0"/>
      </w:pPr>
    </w:p>
    <w:p w:rsidR="000A28A2" w:rsidRDefault="00D321FB">
      <w:pPr>
        <w:pStyle w:val="a0"/>
        <w:jc w:val="center"/>
        <w:rPr>
          <w:bCs/>
          <w:sz w:val="28"/>
          <w:szCs w:val="28"/>
        </w:rPr>
      </w:pPr>
      <w:r w:rsidRPr="000A28A2">
        <w:rPr>
          <w:sz w:val="28"/>
          <w:szCs w:val="28"/>
        </w:rPr>
        <w:t xml:space="preserve">Об утверждении Порядка </w:t>
      </w:r>
      <w:r w:rsidRPr="000A28A2">
        <w:rPr>
          <w:bCs/>
          <w:sz w:val="28"/>
          <w:szCs w:val="28"/>
        </w:rPr>
        <w:t xml:space="preserve">осуществления </w:t>
      </w:r>
      <w:r w:rsidRPr="000A28A2">
        <w:rPr>
          <w:bCs/>
          <w:sz w:val="28"/>
          <w:szCs w:val="28"/>
        </w:rPr>
        <w:t>Администрацией Большинского</w:t>
      </w:r>
    </w:p>
    <w:p w:rsidR="000A28A2" w:rsidRDefault="00D321FB">
      <w:pPr>
        <w:pStyle w:val="a0"/>
        <w:jc w:val="center"/>
        <w:rPr>
          <w:bCs/>
          <w:sz w:val="28"/>
          <w:szCs w:val="28"/>
        </w:rPr>
      </w:pPr>
      <w:r w:rsidRPr="000A28A2">
        <w:rPr>
          <w:bCs/>
          <w:sz w:val="28"/>
          <w:szCs w:val="28"/>
        </w:rPr>
        <w:t xml:space="preserve"> сельского поселения бюджетных полномочий главного администратора (администратора) источников финансирования дефицита </w:t>
      </w:r>
    </w:p>
    <w:p w:rsidR="00182BC0" w:rsidRPr="000A28A2" w:rsidRDefault="00D321FB">
      <w:pPr>
        <w:pStyle w:val="a0"/>
        <w:jc w:val="center"/>
      </w:pPr>
      <w:r w:rsidRPr="000A28A2">
        <w:rPr>
          <w:bCs/>
          <w:sz w:val="28"/>
          <w:szCs w:val="28"/>
        </w:rPr>
        <w:t>бюджета Большинского сельского поселения</w:t>
      </w:r>
    </w:p>
    <w:p w:rsidR="00182BC0" w:rsidRDefault="00182BC0">
      <w:pPr>
        <w:pStyle w:val="a0"/>
        <w:jc w:val="center"/>
      </w:pPr>
    </w:p>
    <w:p w:rsidR="00182BC0" w:rsidRDefault="00D321FB">
      <w:pPr>
        <w:pStyle w:val="a0"/>
        <w:ind w:firstLine="709"/>
        <w:jc w:val="both"/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целях реализации </w:t>
      </w:r>
      <w:r>
        <w:rPr>
          <w:rFonts w:eastAsia="Calibri"/>
          <w:sz w:val="28"/>
          <w:szCs w:val="28"/>
          <w:lang w:eastAsia="en-US"/>
        </w:rPr>
        <w:t>статьи 1602 Бюджетного кодекса Российской Федераци</w:t>
      </w:r>
      <w:r>
        <w:rPr>
          <w:rFonts w:eastAsia="Calibri"/>
          <w:sz w:val="28"/>
          <w:szCs w:val="28"/>
          <w:lang w:eastAsia="en-US"/>
        </w:rPr>
        <w:t xml:space="preserve">и </w:t>
      </w:r>
      <w:r>
        <w:rPr>
          <w:sz w:val="28"/>
          <w:szCs w:val="28"/>
        </w:rPr>
        <w:t xml:space="preserve">Администрация Большинского сельского поселения </w:t>
      </w:r>
      <w:r>
        <w:rPr>
          <w:b/>
          <w:sz w:val="28"/>
          <w:szCs w:val="28"/>
        </w:rPr>
        <w:t>п о с т а н о в л я е т:</w:t>
      </w:r>
    </w:p>
    <w:p w:rsidR="00182BC0" w:rsidRDefault="00182BC0">
      <w:pPr>
        <w:pStyle w:val="a0"/>
        <w:ind w:firstLine="539"/>
        <w:jc w:val="both"/>
      </w:pPr>
    </w:p>
    <w:p w:rsidR="00182BC0" w:rsidRDefault="00D321FB">
      <w:pPr>
        <w:pStyle w:val="af1"/>
        <w:ind w:firstLine="851"/>
        <w:jc w:val="both"/>
      </w:pPr>
      <w:r>
        <w:rPr>
          <w:sz w:val="28"/>
          <w:szCs w:val="28"/>
        </w:rPr>
        <w:t xml:space="preserve">1. Утвердить Порядок </w:t>
      </w:r>
      <w:bookmarkStart w:id="0" w:name="_Hlk14680131"/>
      <w:r>
        <w:rPr>
          <w:sz w:val="28"/>
          <w:szCs w:val="28"/>
        </w:rPr>
        <w:t>осуществления Администрацией Большинского сельского поселения бюджетных полномочий главного администратора (администратора) источников финансирования дефицита б</w:t>
      </w:r>
      <w:r>
        <w:rPr>
          <w:sz w:val="28"/>
          <w:szCs w:val="28"/>
        </w:rPr>
        <w:t xml:space="preserve">юджета </w:t>
      </w:r>
      <w:bookmarkEnd w:id="0"/>
      <w:r>
        <w:rPr>
          <w:sz w:val="28"/>
          <w:szCs w:val="28"/>
        </w:rPr>
        <w:t>Большинского сельского поселения согласно приложению к настоящему постановлению.</w:t>
      </w:r>
    </w:p>
    <w:p w:rsidR="00182BC0" w:rsidRDefault="00D321FB">
      <w:pPr>
        <w:pStyle w:val="af1"/>
        <w:ind w:firstLine="851"/>
        <w:jc w:val="both"/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опубликования и </w:t>
      </w:r>
      <w:bookmarkStart w:id="1" w:name="_Hlk79585099"/>
      <w:r>
        <w:rPr>
          <w:sz w:val="28"/>
          <w:szCs w:val="28"/>
        </w:rPr>
        <w:t>применяется к правоотношениям, возникающим при составлении и исполнении бюджета Больш</w:t>
      </w:r>
      <w:r>
        <w:rPr>
          <w:sz w:val="28"/>
          <w:szCs w:val="28"/>
        </w:rPr>
        <w:t>инского сельского поселения начиная с бюджета Большинского сельского поселения на 2022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год и на плановый период 2023 и 2024 годов</w:t>
      </w:r>
      <w:bookmarkEnd w:id="1"/>
      <w:r>
        <w:rPr>
          <w:sz w:val="28"/>
          <w:szCs w:val="28"/>
        </w:rPr>
        <w:t>.</w:t>
      </w:r>
    </w:p>
    <w:p w:rsidR="00182BC0" w:rsidRDefault="00D321FB">
      <w:pPr>
        <w:pStyle w:val="af1"/>
        <w:ind w:firstLine="851"/>
        <w:jc w:val="both"/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182BC0" w:rsidRDefault="00182BC0">
      <w:pPr>
        <w:pStyle w:val="a0"/>
        <w:jc w:val="both"/>
      </w:pPr>
    </w:p>
    <w:p w:rsidR="00182BC0" w:rsidRDefault="00182BC0">
      <w:pPr>
        <w:pStyle w:val="a0"/>
        <w:jc w:val="both"/>
      </w:pPr>
    </w:p>
    <w:p w:rsidR="00182BC0" w:rsidRDefault="00182BC0">
      <w:pPr>
        <w:pStyle w:val="a8"/>
        <w:tabs>
          <w:tab w:val="left" w:pos="7655"/>
        </w:tabs>
      </w:pPr>
    </w:p>
    <w:p w:rsidR="00182BC0" w:rsidRDefault="00182BC0">
      <w:pPr>
        <w:pStyle w:val="a8"/>
        <w:tabs>
          <w:tab w:val="left" w:pos="7655"/>
        </w:tabs>
      </w:pPr>
    </w:p>
    <w:p w:rsidR="00182BC0" w:rsidRDefault="00182BC0">
      <w:pPr>
        <w:pStyle w:val="a8"/>
        <w:tabs>
          <w:tab w:val="left" w:pos="7655"/>
        </w:tabs>
      </w:pPr>
    </w:p>
    <w:p w:rsidR="000A28A2" w:rsidRDefault="00D321FB" w:rsidP="000A28A2">
      <w:pPr>
        <w:pStyle w:val="a8"/>
        <w:tabs>
          <w:tab w:val="left" w:pos="7655"/>
        </w:tabs>
        <w:spacing w:after="0"/>
      </w:pPr>
      <w:r>
        <w:rPr>
          <w:szCs w:val="28"/>
        </w:rPr>
        <w:t xml:space="preserve">Глава Администрации  </w:t>
      </w:r>
      <w:r>
        <w:t xml:space="preserve">Большинского </w:t>
      </w:r>
    </w:p>
    <w:p w:rsidR="00182BC0" w:rsidRDefault="00D321FB" w:rsidP="000A28A2">
      <w:pPr>
        <w:pStyle w:val="a8"/>
        <w:tabs>
          <w:tab w:val="left" w:pos="7655"/>
        </w:tabs>
        <w:spacing w:after="0"/>
      </w:pPr>
      <w:r>
        <w:t xml:space="preserve">сельского </w:t>
      </w:r>
      <w:r>
        <w:t>поселения                    </w:t>
      </w:r>
      <w:r w:rsidR="000A28A2">
        <w:t xml:space="preserve">           </w:t>
      </w:r>
      <w:r>
        <w:t>                                        Г.С. Фролов</w:t>
      </w:r>
    </w:p>
    <w:p w:rsidR="00182BC0" w:rsidRDefault="00182BC0">
      <w:pPr>
        <w:pStyle w:val="a0"/>
        <w:tabs>
          <w:tab w:val="left" w:pos="7655"/>
        </w:tabs>
      </w:pPr>
    </w:p>
    <w:p w:rsidR="00182BC0" w:rsidRDefault="00182BC0">
      <w:pPr>
        <w:pStyle w:val="a0"/>
      </w:pPr>
    </w:p>
    <w:p w:rsidR="00182BC0" w:rsidRDefault="00182BC0">
      <w:pPr>
        <w:pStyle w:val="a0"/>
      </w:pPr>
    </w:p>
    <w:p w:rsidR="00182BC0" w:rsidRDefault="00182BC0">
      <w:pPr>
        <w:pStyle w:val="a0"/>
        <w:sectPr w:rsidR="00182BC0">
          <w:pgSz w:w="11906" w:h="16838"/>
          <w:pgMar w:top="284" w:right="567" w:bottom="510" w:left="1191" w:header="0" w:footer="0" w:gutter="0"/>
          <w:cols w:space="720"/>
          <w:formProt w:val="0"/>
          <w:docGrid w:linePitch="240" w:charSpace="8192"/>
        </w:sectPr>
      </w:pPr>
    </w:p>
    <w:p w:rsidR="00182BC0" w:rsidRDefault="00D321FB" w:rsidP="000A28A2">
      <w:pPr>
        <w:pStyle w:val="a0"/>
        <w:pageBreakBefore/>
        <w:ind w:left="6379"/>
        <w:jc w:val="right"/>
      </w:pPr>
      <w:r>
        <w:rPr>
          <w:sz w:val="28"/>
          <w:szCs w:val="28"/>
        </w:rPr>
        <w:lastRenderedPageBreak/>
        <w:t>Приложение</w:t>
      </w:r>
    </w:p>
    <w:p w:rsidR="00182BC0" w:rsidRDefault="00D321FB" w:rsidP="000A28A2">
      <w:pPr>
        <w:pStyle w:val="a0"/>
        <w:ind w:left="6379"/>
        <w:jc w:val="right"/>
      </w:pPr>
      <w:r>
        <w:rPr>
          <w:sz w:val="28"/>
          <w:szCs w:val="28"/>
        </w:rPr>
        <w:t>к постановлению</w:t>
      </w:r>
    </w:p>
    <w:p w:rsidR="000A28A2" w:rsidRDefault="00D321FB" w:rsidP="000A28A2">
      <w:pPr>
        <w:pStyle w:val="a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Большинского </w:t>
      </w:r>
    </w:p>
    <w:p w:rsidR="00182BC0" w:rsidRDefault="00D321FB" w:rsidP="000A28A2">
      <w:pPr>
        <w:pStyle w:val="a0"/>
        <w:ind w:left="6237"/>
        <w:jc w:val="right"/>
      </w:pPr>
      <w:r>
        <w:rPr>
          <w:sz w:val="28"/>
          <w:szCs w:val="28"/>
        </w:rPr>
        <w:t>сельского поселения</w:t>
      </w:r>
    </w:p>
    <w:p w:rsidR="00182BC0" w:rsidRDefault="00D321FB" w:rsidP="000A28A2">
      <w:pPr>
        <w:pStyle w:val="a0"/>
        <w:ind w:left="6379"/>
        <w:jc w:val="right"/>
      </w:pPr>
      <w:r>
        <w:rPr>
          <w:sz w:val="28"/>
          <w:szCs w:val="28"/>
        </w:rPr>
        <w:t xml:space="preserve">от </w:t>
      </w:r>
      <w:r w:rsidR="000A28A2">
        <w:rPr>
          <w:sz w:val="28"/>
          <w:szCs w:val="28"/>
        </w:rPr>
        <w:t>25.10.2021 г.</w:t>
      </w:r>
      <w:r>
        <w:rPr>
          <w:sz w:val="28"/>
          <w:szCs w:val="28"/>
        </w:rPr>
        <w:t xml:space="preserve"> № </w:t>
      </w:r>
      <w:r w:rsidR="000A28A2">
        <w:rPr>
          <w:sz w:val="28"/>
          <w:szCs w:val="28"/>
        </w:rPr>
        <w:t>80</w:t>
      </w:r>
    </w:p>
    <w:p w:rsidR="00182BC0" w:rsidRDefault="00182BC0">
      <w:pPr>
        <w:pStyle w:val="a0"/>
        <w:jc w:val="center"/>
      </w:pPr>
    </w:p>
    <w:p w:rsidR="00182BC0" w:rsidRDefault="00D321FB">
      <w:pPr>
        <w:pStyle w:val="a0"/>
        <w:jc w:val="center"/>
      </w:pPr>
      <w:r>
        <w:rPr>
          <w:sz w:val="28"/>
          <w:szCs w:val="28"/>
        </w:rPr>
        <w:t>ПОЛОЖЕНИЕ</w:t>
      </w:r>
    </w:p>
    <w:p w:rsidR="00182BC0" w:rsidRDefault="00D321FB">
      <w:pPr>
        <w:pStyle w:val="a0"/>
        <w:jc w:val="center"/>
      </w:pPr>
      <w:r>
        <w:rPr>
          <w:sz w:val="28"/>
          <w:szCs w:val="28"/>
        </w:rPr>
        <w:t xml:space="preserve"> о Порядке осуществления Администрацией </w:t>
      </w:r>
      <w:r>
        <w:rPr>
          <w:sz w:val="28"/>
          <w:szCs w:val="28"/>
        </w:rPr>
        <w:t>Большинского сельского поселения бюджетных полномочий главного администратора (администратора) источников финансирования дефицита бюджета Большинского сельского поселения</w:t>
      </w:r>
    </w:p>
    <w:p w:rsidR="00182BC0" w:rsidRDefault="00182BC0">
      <w:pPr>
        <w:pStyle w:val="a0"/>
        <w:jc w:val="center"/>
      </w:pPr>
    </w:p>
    <w:p w:rsidR="00182BC0" w:rsidRDefault="00D321FB">
      <w:pPr>
        <w:pStyle w:val="ConsPlusNormal"/>
        <w:jc w:val="center"/>
      </w:pPr>
      <w:r>
        <w:rPr>
          <w:sz w:val="28"/>
          <w:szCs w:val="28"/>
        </w:rPr>
        <w:t>1. Общие положения</w:t>
      </w:r>
    </w:p>
    <w:p w:rsidR="00182BC0" w:rsidRDefault="00182BC0">
      <w:pPr>
        <w:pStyle w:val="ConsPlusNormal"/>
        <w:jc w:val="center"/>
      </w:pPr>
    </w:p>
    <w:p w:rsidR="00182BC0" w:rsidRDefault="00182BC0">
      <w:pPr>
        <w:pStyle w:val="ConsPlusNormal"/>
        <w:jc w:val="center"/>
      </w:pPr>
    </w:p>
    <w:p w:rsidR="00182BC0" w:rsidRDefault="00D321FB">
      <w:pPr>
        <w:pStyle w:val="a0"/>
        <w:ind w:left="-15" w:firstLine="866"/>
        <w:jc w:val="both"/>
      </w:pPr>
      <w:r>
        <w:rPr>
          <w:sz w:val="28"/>
          <w:szCs w:val="28"/>
        </w:rPr>
        <w:t>1.1. Настоящий порядок устанавливает правила осуществления Администрацией Большинского сельского поселения (далее – Администрация) полномочий главного администратора, администратора поступлений по источникам финансирования дефицита бюджета Большинского сел</w:t>
      </w:r>
      <w:r>
        <w:rPr>
          <w:sz w:val="28"/>
          <w:szCs w:val="28"/>
        </w:rPr>
        <w:t xml:space="preserve">ьского поселения. </w:t>
      </w:r>
    </w:p>
    <w:p w:rsidR="00182BC0" w:rsidRDefault="00D321FB">
      <w:pPr>
        <w:pStyle w:val="a0"/>
        <w:ind w:left="-15" w:firstLine="555"/>
        <w:jc w:val="both"/>
      </w:pPr>
      <w:r>
        <w:rPr>
          <w:sz w:val="28"/>
          <w:szCs w:val="28"/>
        </w:rPr>
        <w:t>Администрация в качестве главного администратора, администратора поступлений по источникам финансирования дефицита бюджета Большинского сельского поселения осуществляет администрирование поступлений по кодам бюджетной классификации Росси</w:t>
      </w:r>
      <w:r>
        <w:rPr>
          <w:sz w:val="28"/>
          <w:szCs w:val="28"/>
        </w:rPr>
        <w:t>йской Федерации согласно перечню главных администраторов доходов бюджета Большинского сельского поселения, утвержденного нормативно-правовым актом Администрации Большинского сельского поселения в соответствии с общими требованиями, установленными Правитель</w:t>
      </w:r>
      <w:r>
        <w:rPr>
          <w:sz w:val="28"/>
          <w:szCs w:val="28"/>
        </w:rPr>
        <w:t xml:space="preserve">ством Российской Федерации (далее – Перечень). </w:t>
      </w:r>
    </w:p>
    <w:p w:rsidR="00182BC0" w:rsidRDefault="00182BC0">
      <w:pPr>
        <w:pStyle w:val="ConsPlusNormal"/>
        <w:jc w:val="both"/>
      </w:pPr>
    </w:p>
    <w:p w:rsidR="00182BC0" w:rsidRDefault="00D321FB">
      <w:pPr>
        <w:pStyle w:val="a0"/>
        <w:jc w:val="center"/>
      </w:pPr>
      <w:r>
        <w:rPr>
          <w:bCs/>
          <w:sz w:val="28"/>
          <w:szCs w:val="28"/>
        </w:rPr>
        <w:t xml:space="preserve">2. </w:t>
      </w:r>
      <w:r>
        <w:rPr>
          <w:bCs/>
          <w:sz w:val="32"/>
          <w:szCs w:val="32"/>
        </w:rPr>
        <w:t>А</w:t>
      </w:r>
      <w:r>
        <w:rPr>
          <w:bCs/>
          <w:sz w:val="28"/>
          <w:szCs w:val="28"/>
        </w:rPr>
        <w:t>дминистрирование источников финансирования дефицита бюджета Большинского сельского поселения</w:t>
      </w:r>
    </w:p>
    <w:p w:rsidR="00182BC0" w:rsidRDefault="00182BC0">
      <w:pPr>
        <w:pStyle w:val="a0"/>
        <w:jc w:val="center"/>
      </w:pPr>
    </w:p>
    <w:p w:rsidR="00182BC0" w:rsidRDefault="00D321FB">
      <w:pPr>
        <w:pStyle w:val="ConsPlusNormal"/>
        <w:ind w:firstLine="851"/>
        <w:jc w:val="both"/>
      </w:pPr>
      <w:r>
        <w:rPr>
          <w:sz w:val="28"/>
          <w:szCs w:val="28"/>
        </w:rPr>
        <w:t>1.1. Администрация в качестве главного администратора источников финансирования дефицита бюджета Большинского</w:t>
      </w:r>
      <w:r>
        <w:rPr>
          <w:sz w:val="28"/>
          <w:szCs w:val="28"/>
        </w:rPr>
        <w:t xml:space="preserve"> сельского поселения (далее – источники финансирования дефицита бюджета):</w:t>
      </w:r>
    </w:p>
    <w:p w:rsidR="00182BC0" w:rsidRDefault="00D321FB">
      <w:pPr>
        <w:pStyle w:val="a0"/>
        <w:spacing w:after="17" w:line="242" w:lineRule="atLeast"/>
        <w:ind w:right="23" w:firstLine="851"/>
        <w:jc w:val="both"/>
      </w:pPr>
      <w:r>
        <w:rPr>
          <w:sz w:val="28"/>
          <w:szCs w:val="28"/>
        </w:rPr>
        <w:t>1.1.1. формирует перечень подведомственных ему администраторов источников финансирования дефицита бюджета;</w:t>
      </w:r>
    </w:p>
    <w:p w:rsidR="00182BC0" w:rsidRDefault="00D321FB">
      <w:pPr>
        <w:pStyle w:val="a0"/>
        <w:ind w:firstLine="851"/>
        <w:jc w:val="both"/>
      </w:pPr>
      <w:r>
        <w:rPr>
          <w:sz w:val="28"/>
          <w:szCs w:val="28"/>
        </w:rPr>
        <w:t xml:space="preserve">1.1.2. осуществляет планирование (прогнозирование) поступлений и выплат по </w:t>
      </w:r>
      <w:r>
        <w:rPr>
          <w:sz w:val="28"/>
          <w:szCs w:val="28"/>
        </w:rPr>
        <w:t>источникам финансировано дефицита бюджета, кроме операций по управлению остатками средств на едином счете бюджета;</w:t>
      </w:r>
    </w:p>
    <w:p w:rsidR="00182BC0" w:rsidRDefault="00D321FB">
      <w:pPr>
        <w:pStyle w:val="a0"/>
        <w:ind w:right="23" w:firstLine="851"/>
        <w:jc w:val="both"/>
      </w:pPr>
      <w:r>
        <w:rPr>
          <w:sz w:val="28"/>
          <w:szCs w:val="28"/>
        </w:rPr>
        <w:lastRenderedPageBreak/>
        <w:t>1.1.3. обеспечивает адресность и целевой характер использования выделенных в его распоряжение ассигнований, предназначенных для погашения ист</w:t>
      </w:r>
      <w:r>
        <w:rPr>
          <w:sz w:val="28"/>
          <w:szCs w:val="28"/>
        </w:rPr>
        <w:t>очников финансирования дефицита бюджета;</w:t>
      </w:r>
    </w:p>
    <w:p w:rsidR="00182BC0" w:rsidRDefault="00D321FB">
      <w:pPr>
        <w:pStyle w:val="a0"/>
        <w:ind w:firstLine="851"/>
        <w:jc w:val="both"/>
      </w:pPr>
      <w:r>
        <w:rPr>
          <w:sz w:val="28"/>
          <w:szCs w:val="28"/>
        </w:rPr>
        <w:t>1.1.4. формирует бюджетную отчетность главного администратора источников финансирования дефицита бюджета;</w:t>
      </w:r>
    </w:p>
    <w:p w:rsidR="00182BC0" w:rsidRDefault="00D321FB">
      <w:pPr>
        <w:pStyle w:val="a0"/>
        <w:ind w:firstLine="851"/>
        <w:jc w:val="both"/>
      </w:pPr>
      <w:r>
        <w:rPr>
          <w:sz w:val="28"/>
          <w:szCs w:val="28"/>
        </w:rPr>
        <w:t>1.1.5. утверждает методику прогнозирования поступлений по источникам финансирования дефицита бюджета в соотве</w:t>
      </w:r>
      <w:r>
        <w:rPr>
          <w:sz w:val="28"/>
          <w:szCs w:val="28"/>
        </w:rPr>
        <w:t xml:space="preserve">тствии с общими </w:t>
      </w:r>
      <w:hyperlink r:id="rId6">
        <w:r>
          <w:rPr>
            <w:rStyle w:val="-"/>
            <w:color w:val="000000"/>
            <w:sz w:val="28"/>
            <w:szCs w:val="28"/>
          </w:rPr>
          <w:t>требованиями</w:t>
        </w:r>
      </w:hyperlink>
      <w:r>
        <w:rPr>
          <w:sz w:val="28"/>
          <w:szCs w:val="28"/>
        </w:rPr>
        <w:t xml:space="preserve"> к такой методике, установленными Правительством Российской Феде</w:t>
      </w:r>
      <w:r>
        <w:rPr>
          <w:sz w:val="28"/>
          <w:szCs w:val="28"/>
        </w:rPr>
        <w:t>рации;</w:t>
      </w:r>
    </w:p>
    <w:p w:rsidR="00182BC0" w:rsidRDefault="00D321FB">
      <w:pPr>
        <w:pStyle w:val="a0"/>
        <w:ind w:firstLine="851"/>
        <w:jc w:val="both"/>
      </w:pPr>
      <w:r>
        <w:rPr>
          <w:sz w:val="28"/>
          <w:szCs w:val="28"/>
        </w:rPr>
        <w:t>1.1.6. составляет обоснования бюджетных ассигнований.</w:t>
      </w:r>
    </w:p>
    <w:p w:rsidR="00182BC0" w:rsidRDefault="00D321FB">
      <w:pPr>
        <w:pStyle w:val="a0"/>
        <w:spacing w:after="6" w:line="242" w:lineRule="atLeast"/>
        <w:ind w:right="23" w:firstLine="851"/>
        <w:jc w:val="both"/>
      </w:pPr>
      <w:r>
        <w:rPr>
          <w:sz w:val="28"/>
          <w:szCs w:val="28"/>
        </w:rPr>
        <w:t>1.2. Как администратор источников финансирования дефицита бюджета Администрация обладает следующими бюджетными полномочиями:</w:t>
      </w:r>
    </w:p>
    <w:p w:rsidR="00182BC0" w:rsidRDefault="00D321FB">
      <w:pPr>
        <w:pStyle w:val="a0"/>
        <w:ind w:right="23" w:firstLine="851"/>
        <w:jc w:val="both"/>
      </w:pPr>
      <w:r>
        <w:rPr>
          <w:sz w:val="28"/>
          <w:szCs w:val="28"/>
        </w:rPr>
        <w:t>1.2.1. осуществляет контроль за полнотой и своевременностью поступлени</w:t>
      </w:r>
      <w:r>
        <w:rPr>
          <w:sz w:val="28"/>
          <w:szCs w:val="28"/>
        </w:rPr>
        <w:t xml:space="preserve">й в бюджет источников финансирования дефицита бюджета; </w:t>
      </w:r>
    </w:p>
    <w:p w:rsidR="00182BC0" w:rsidRDefault="00D321FB">
      <w:pPr>
        <w:pStyle w:val="a0"/>
        <w:ind w:right="23" w:firstLine="851"/>
        <w:jc w:val="both"/>
      </w:pPr>
      <w:r>
        <w:rPr>
          <w:sz w:val="28"/>
          <w:szCs w:val="28"/>
        </w:rPr>
        <w:t>1.2.2. обеспечивает поступления в бюджет и выплаты из бюджета по источникам финансирования дефицита бюджета;</w:t>
      </w:r>
    </w:p>
    <w:p w:rsidR="00182BC0" w:rsidRDefault="00D321FB">
      <w:pPr>
        <w:pStyle w:val="a0"/>
        <w:ind w:right="23" w:firstLine="851"/>
        <w:jc w:val="both"/>
      </w:pPr>
      <w:r>
        <w:rPr>
          <w:sz w:val="28"/>
          <w:szCs w:val="28"/>
        </w:rPr>
        <w:t>1.2.3. формирует и представляет бюджетную отчетность;</w:t>
      </w:r>
    </w:p>
    <w:p w:rsidR="00182BC0" w:rsidRDefault="00D321FB">
      <w:pPr>
        <w:pStyle w:val="a0"/>
        <w:ind w:right="23" w:firstLine="851"/>
        <w:jc w:val="both"/>
      </w:pPr>
      <w:r>
        <w:rPr>
          <w:sz w:val="28"/>
          <w:szCs w:val="28"/>
        </w:rPr>
        <w:t xml:space="preserve">1.2.4. осуществляет иные бюджетные </w:t>
      </w:r>
      <w:r>
        <w:rPr>
          <w:sz w:val="28"/>
          <w:szCs w:val="28"/>
        </w:rPr>
        <w:t>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182BC0" w:rsidRDefault="00182BC0">
      <w:pPr>
        <w:pStyle w:val="ConsPlusNormal"/>
        <w:spacing w:before="220"/>
        <w:ind w:firstLine="540"/>
        <w:jc w:val="both"/>
      </w:pPr>
    </w:p>
    <w:p w:rsidR="00182BC0" w:rsidRDefault="00182BC0">
      <w:pPr>
        <w:pStyle w:val="a0"/>
      </w:pPr>
    </w:p>
    <w:p w:rsidR="00182BC0" w:rsidRDefault="00182BC0">
      <w:pPr>
        <w:pStyle w:val="a0"/>
      </w:pPr>
    </w:p>
    <w:p w:rsidR="00182BC0" w:rsidRDefault="00D321FB">
      <w:pPr>
        <w:pStyle w:val="a8"/>
        <w:tabs>
          <w:tab w:val="left" w:pos="7655"/>
        </w:tabs>
        <w:spacing w:after="0"/>
      </w:pPr>
      <w:r>
        <w:rPr>
          <w:szCs w:val="28"/>
        </w:rPr>
        <w:t xml:space="preserve">Глава Администрации  Большинского </w:t>
      </w:r>
    </w:p>
    <w:p w:rsidR="00182BC0" w:rsidRDefault="00D321FB">
      <w:pPr>
        <w:pStyle w:val="a8"/>
        <w:tabs>
          <w:tab w:val="left" w:pos="7655"/>
        </w:tabs>
        <w:spacing w:after="0"/>
      </w:pPr>
      <w:r>
        <w:rPr>
          <w:szCs w:val="28"/>
        </w:rPr>
        <w:t>сельского поселения                        </w:t>
      </w:r>
      <w:r>
        <w:rPr>
          <w:szCs w:val="28"/>
        </w:rPr>
        <w:t>                                    Г.С. Фролов</w:t>
      </w:r>
    </w:p>
    <w:p w:rsidR="00182BC0" w:rsidRDefault="00182BC0">
      <w:pPr>
        <w:pStyle w:val="a0"/>
        <w:tabs>
          <w:tab w:val="left" w:pos="993"/>
        </w:tabs>
        <w:jc w:val="both"/>
      </w:pPr>
    </w:p>
    <w:sectPr w:rsidR="00182BC0" w:rsidSect="000A28A2">
      <w:footerReference w:type="default" r:id="rId7"/>
      <w:pgSz w:w="11906" w:h="16838"/>
      <w:pgMar w:top="1440" w:right="707" w:bottom="1440" w:left="1800" w:header="0" w:footer="720" w:gutter="0"/>
      <w:cols w:space="720"/>
      <w:formProt w:val="0"/>
      <w:docGrid w:linePitch="24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1FB" w:rsidRDefault="00D321FB" w:rsidP="00182BC0">
      <w:pPr>
        <w:spacing w:after="0" w:line="240" w:lineRule="auto"/>
      </w:pPr>
      <w:r>
        <w:separator/>
      </w:r>
    </w:p>
  </w:endnote>
  <w:endnote w:type="continuationSeparator" w:id="1">
    <w:p w:rsidR="00D321FB" w:rsidRDefault="00D321FB" w:rsidP="0018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C0" w:rsidRDefault="00D321FB">
    <w:pPr>
      <w:pStyle w:val="a0"/>
    </w:pPr>
    <w:r>
      <w:t>-</w:t>
    </w:r>
    <w:r w:rsidR="00182BC0">
      <w:fldChar w:fldCharType="begin"/>
    </w:r>
    <w:r>
      <w:instrText>PAGE</w:instrText>
    </w:r>
    <w:r w:rsidR="00182BC0">
      <w:fldChar w:fldCharType="separate"/>
    </w:r>
    <w:r w:rsidR="000A28A2">
      <w:rPr>
        <w:noProof/>
      </w:rPr>
      <w:t>2</w:t>
    </w:r>
    <w:r w:rsidR="00182BC0">
      <w:fldChar w:fldCharType="end"/>
    </w:r>
  </w:p>
  <w:p w:rsidR="00182BC0" w:rsidRDefault="00182BC0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1FB" w:rsidRDefault="00D321FB" w:rsidP="00182BC0">
      <w:pPr>
        <w:spacing w:after="0" w:line="240" w:lineRule="auto"/>
      </w:pPr>
      <w:r>
        <w:separator/>
      </w:r>
    </w:p>
  </w:footnote>
  <w:footnote w:type="continuationSeparator" w:id="1">
    <w:p w:rsidR="00D321FB" w:rsidRDefault="00D321FB" w:rsidP="00182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2BC0"/>
    <w:rsid w:val="000A28A2"/>
    <w:rsid w:val="00182BC0"/>
    <w:rsid w:val="00D3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rsid w:val="00182BC0"/>
    <w:pPr>
      <w:keepNext/>
      <w:spacing w:line="220" w:lineRule="exact"/>
      <w:jc w:val="center"/>
      <w:outlineLvl w:val="0"/>
    </w:pPr>
    <w:rPr>
      <w:rFonts w:ascii="AG Souvenir" w:hAnsi="AG Souvenir"/>
      <w:b/>
      <w:sz w:val="28"/>
    </w:rPr>
  </w:style>
  <w:style w:type="paragraph" w:styleId="2">
    <w:name w:val="heading 2"/>
    <w:basedOn w:val="a0"/>
    <w:rsid w:val="00182BC0"/>
    <w:pPr>
      <w:keepNext/>
      <w:ind w:left="709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182BC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ListLabel1">
    <w:name w:val="ListLabel 1"/>
    <w:rsid w:val="00182BC0"/>
    <w:rPr>
      <w:rFonts w:eastAsia="Times New Roman" w:cs="Times New Roman"/>
      <w:b/>
      <w:i/>
      <w:dstrike/>
      <w:color w:val="000000"/>
      <w:sz w:val="24"/>
      <w:szCs w:val="24"/>
      <w:u w:val="none"/>
    </w:rPr>
  </w:style>
  <w:style w:type="character" w:customStyle="1" w:styleId="ListLabel2">
    <w:name w:val="ListLabel 2"/>
    <w:rsid w:val="00182BC0"/>
    <w:rPr>
      <w:i/>
    </w:rPr>
  </w:style>
  <w:style w:type="character" w:customStyle="1" w:styleId="ListLabel3">
    <w:name w:val="ListLabel 3"/>
    <w:rsid w:val="00182BC0"/>
    <w:rPr>
      <w:rFonts w:eastAsia="Times New Roman" w:cs="Times New Roman"/>
      <w:b/>
      <w:i/>
      <w:dstrike/>
      <w:color w:val="000000"/>
      <w:sz w:val="26"/>
      <w:szCs w:val="26"/>
      <w:u w:val="none"/>
    </w:rPr>
  </w:style>
  <w:style w:type="character" w:styleId="a4">
    <w:name w:val="page number"/>
    <w:basedOn w:val="a1"/>
    <w:rsid w:val="00182BC0"/>
  </w:style>
  <w:style w:type="character" w:customStyle="1" w:styleId="10">
    <w:name w:val="Заголовок 1 Знак"/>
    <w:rsid w:val="00182BC0"/>
  </w:style>
  <w:style w:type="character" w:customStyle="1" w:styleId="a5">
    <w:name w:val="Текст выноски Знак"/>
    <w:basedOn w:val="a1"/>
    <w:rsid w:val="00182BC0"/>
  </w:style>
  <w:style w:type="character" w:customStyle="1" w:styleId="a6">
    <w:name w:val="Нижний колонтитул Знак"/>
    <w:rsid w:val="00182BC0"/>
  </w:style>
  <w:style w:type="character" w:customStyle="1" w:styleId="11">
    <w:name w:val="Заголовок №1_"/>
    <w:basedOn w:val="a1"/>
    <w:rsid w:val="00182BC0"/>
  </w:style>
  <w:style w:type="character" w:customStyle="1" w:styleId="-">
    <w:name w:val="Интернет-ссылка"/>
    <w:rsid w:val="00182BC0"/>
    <w:rPr>
      <w:color w:val="000080"/>
      <w:u w:val="single"/>
      <w:lang w:val="ru-RU" w:eastAsia="ru-RU" w:bidi="ru-RU"/>
    </w:rPr>
  </w:style>
  <w:style w:type="paragraph" w:customStyle="1" w:styleId="a7">
    <w:name w:val="Заголовок"/>
    <w:basedOn w:val="a0"/>
    <w:next w:val="a8"/>
    <w:rsid w:val="00182B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0"/>
    <w:rsid w:val="00182BC0"/>
    <w:pPr>
      <w:spacing w:after="120"/>
    </w:pPr>
    <w:rPr>
      <w:sz w:val="28"/>
    </w:rPr>
  </w:style>
  <w:style w:type="paragraph" w:styleId="a9">
    <w:name w:val="List"/>
    <w:basedOn w:val="a8"/>
    <w:rsid w:val="00182BC0"/>
    <w:rPr>
      <w:rFonts w:ascii="Arial" w:hAnsi="Arial" w:cs="Tahoma"/>
    </w:rPr>
  </w:style>
  <w:style w:type="paragraph" w:styleId="aa">
    <w:name w:val="Title"/>
    <w:basedOn w:val="a0"/>
    <w:rsid w:val="00182BC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b">
    <w:name w:val="index heading"/>
    <w:basedOn w:val="a0"/>
    <w:rsid w:val="00182BC0"/>
    <w:pPr>
      <w:suppressLineNumbers/>
    </w:pPr>
    <w:rPr>
      <w:rFonts w:ascii="Arial" w:hAnsi="Arial" w:cs="Tahoma"/>
    </w:rPr>
  </w:style>
  <w:style w:type="paragraph" w:styleId="ac">
    <w:name w:val="Body Text Indent"/>
    <w:basedOn w:val="a0"/>
    <w:rsid w:val="00182BC0"/>
    <w:pPr>
      <w:ind w:left="283" w:firstLine="709"/>
      <w:jc w:val="both"/>
    </w:pPr>
    <w:rPr>
      <w:sz w:val="28"/>
    </w:rPr>
  </w:style>
  <w:style w:type="paragraph" w:customStyle="1" w:styleId="Postan">
    <w:name w:val="Postan"/>
    <w:basedOn w:val="a0"/>
    <w:rsid w:val="00182BC0"/>
  </w:style>
  <w:style w:type="paragraph" w:styleId="ad">
    <w:name w:val="footer"/>
    <w:basedOn w:val="a0"/>
    <w:rsid w:val="00182BC0"/>
    <w:pPr>
      <w:suppressLineNumbers/>
      <w:tabs>
        <w:tab w:val="center" w:pos="4153"/>
        <w:tab w:val="right" w:pos="8306"/>
      </w:tabs>
    </w:pPr>
  </w:style>
  <w:style w:type="paragraph" w:styleId="ae">
    <w:name w:val="header"/>
    <w:basedOn w:val="a0"/>
    <w:rsid w:val="00182BC0"/>
    <w:pPr>
      <w:suppressLineNumbers/>
      <w:tabs>
        <w:tab w:val="center" w:pos="4153"/>
        <w:tab w:val="right" w:pos="8306"/>
      </w:tabs>
    </w:pPr>
  </w:style>
  <w:style w:type="paragraph" w:styleId="af">
    <w:name w:val="List Paragraph"/>
    <w:basedOn w:val="a0"/>
    <w:rsid w:val="00182BC0"/>
  </w:style>
  <w:style w:type="paragraph" w:styleId="af0">
    <w:name w:val="Balloon Text"/>
    <w:basedOn w:val="a0"/>
    <w:rsid w:val="00182BC0"/>
  </w:style>
  <w:style w:type="paragraph" w:customStyle="1" w:styleId="ConsPlusTitlePage">
    <w:name w:val="ConsPlusTitlePage"/>
    <w:rsid w:val="00182BC0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12">
    <w:name w:val="Заголовок №1"/>
    <w:basedOn w:val="a0"/>
    <w:rsid w:val="00182BC0"/>
  </w:style>
  <w:style w:type="paragraph" w:styleId="af1">
    <w:name w:val="No Spacing"/>
    <w:rsid w:val="00182BC0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182BC0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f2">
    <w:name w:val="Содержимое врезки"/>
    <w:basedOn w:val="a8"/>
    <w:rsid w:val="00182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E229EED1C255C0F7FCB909C2A82EBC0A5CFDFA0EB32505261F76660FC77B44CA2645E191044272163594391403D8F876967F01E43DAA3J9O3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таня</cp:lastModifiedBy>
  <cp:revision>27</cp:revision>
  <cp:lastPrinted>2021-10-25T09:27:00Z</cp:lastPrinted>
  <dcterms:created xsi:type="dcterms:W3CDTF">2019-07-22T06:25:00Z</dcterms:created>
  <dcterms:modified xsi:type="dcterms:W3CDTF">2021-10-25T09:28:00Z</dcterms:modified>
</cp:coreProperties>
</file>