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0" w:rsidRDefault="00C13D30" w:rsidP="00251E8C">
      <w:pPr>
        <w:pStyle w:val="Heading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РОССИЙСКАЯ ФЕДЕРАЦИЯ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РОСТОВСКАЯ ОБЛАСТЬ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ТАРАСОВСКИЙ РАЙОН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МУНИЦИПАЛЬНОЕ ОБРАЗОВАНИЕ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«БОЛЬШИНСКОЕ СЕЛЬСКОЕ ПОСЕЛЕНИЕ»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АДМИНИСТРАЦИЯ БОЛЬШИНСКОГО СЕЛЬСКОГО ПОСЕЛЕНИЯ</w:t>
      </w:r>
    </w:p>
    <w:p w:rsidR="00C13D30" w:rsidRDefault="00C13D30">
      <w:pPr>
        <w:pStyle w:val="Heading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C13D30" w:rsidRDefault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E8C" w:rsidRPr="00251E8C" w:rsidRDefault="00251E8C">
      <w:pPr>
        <w:jc w:val="center"/>
        <w:rPr>
          <w:sz w:val="28"/>
          <w:szCs w:val="28"/>
        </w:rPr>
      </w:pPr>
    </w:p>
    <w:p w:rsidR="00251E8C" w:rsidRDefault="009E343B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51E8C">
        <w:rPr>
          <w:sz w:val="28"/>
          <w:szCs w:val="28"/>
        </w:rPr>
        <w:t>т</w:t>
      </w:r>
      <w:r>
        <w:rPr>
          <w:sz w:val="28"/>
          <w:szCs w:val="28"/>
        </w:rPr>
        <w:t xml:space="preserve"> 31.10.2022</w:t>
      </w:r>
      <w:r w:rsidR="00251E8C" w:rsidRPr="00F76061">
        <w:rPr>
          <w:sz w:val="28"/>
          <w:szCs w:val="28"/>
        </w:rPr>
        <w:t xml:space="preserve"> г.          № </w:t>
      </w:r>
      <w:r>
        <w:rPr>
          <w:sz w:val="28"/>
          <w:szCs w:val="28"/>
        </w:rPr>
        <w:t>104</w:t>
      </w:r>
    </w:p>
    <w:p w:rsidR="00C13D30" w:rsidRDefault="00C13D30">
      <w:pPr>
        <w:spacing w:line="220" w:lineRule="exact"/>
        <w:jc w:val="center"/>
        <w:rPr>
          <w:b/>
          <w:spacing w:val="38"/>
        </w:rPr>
      </w:pPr>
    </w:p>
    <w:p w:rsidR="00C13D30" w:rsidRDefault="003E654C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комиссии по повышению</w:t>
      </w:r>
    </w:p>
    <w:p w:rsidR="00C13D30" w:rsidRDefault="003E654C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устойчивости функционирования организаций</w:t>
      </w:r>
    </w:p>
    <w:p w:rsidR="00C13D30" w:rsidRDefault="003E654C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51E8C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 поселения</w:t>
      </w:r>
    </w:p>
    <w:p w:rsidR="00C13D30" w:rsidRDefault="00C13D30">
      <w:pPr>
        <w:jc w:val="both"/>
        <w:rPr>
          <w:sz w:val="28"/>
          <w:szCs w:val="28"/>
        </w:rPr>
      </w:pPr>
    </w:p>
    <w:p w:rsidR="00C13D30" w:rsidRDefault="003E654C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21.12.1994 года №68-ФЗ                                    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6">
        <w:r>
          <w:rPr>
            <w:rFonts w:eastAsia="Times New Roman"/>
            <w:color w:val="000000"/>
            <w:sz w:val="28"/>
            <w:szCs w:val="28"/>
          </w:rPr>
          <w:t>гражданской обороне</w:t>
        </w:r>
      </w:hyperlink>
      <w:r>
        <w:rPr>
          <w:sz w:val="28"/>
          <w:szCs w:val="28"/>
        </w:rPr>
        <w:t xml:space="preserve">», и с целью эффективного проведения мероприятий по повышению устойчивости функционирования организаций на территории  </w:t>
      </w:r>
      <w:r w:rsidR="00251E8C">
        <w:rPr>
          <w:sz w:val="28"/>
          <w:szCs w:val="28"/>
        </w:rPr>
        <w:t>Большинского</w:t>
      </w:r>
      <w:r w:rsidR="009E3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чрезвычайных ситуациях мирного времени и в военное время</w:t>
      </w:r>
      <w:r w:rsidR="009E34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51E8C" w:rsidRPr="00251E8C">
        <w:rPr>
          <w:sz w:val="28"/>
          <w:szCs w:val="28"/>
        </w:rPr>
        <w:t xml:space="preserve">администрация Большинского сельского поселения  </w:t>
      </w:r>
      <w:proofErr w:type="spellStart"/>
      <w:proofErr w:type="gramStart"/>
      <w:r w:rsidR="00251E8C" w:rsidRPr="00251E8C">
        <w:rPr>
          <w:b/>
          <w:sz w:val="28"/>
          <w:szCs w:val="28"/>
        </w:rPr>
        <w:t>п</w:t>
      </w:r>
      <w:proofErr w:type="spellEnd"/>
      <w:proofErr w:type="gramEnd"/>
      <w:r w:rsidR="00251E8C" w:rsidRPr="00251E8C">
        <w:rPr>
          <w:b/>
          <w:sz w:val="28"/>
          <w:szCs w:val="28"/>
        </w:rPr>
        <w:t xml:space="preserve"> </w:t>
      </w:r>
      <w:proofErr w:type="gramStart"/>
      <w:r w:rsidR="00251E8C" w:rsidRPr="00251E8C">
        <w:rPr>
          <w:b/>
          <w:sz w:val="28"/>
          <w:szCs w:val="28"/>
        </w:rPr>
        <w:t>о</w:t>
      </w:r>
      <w:proofErr w:type="gramEnd"/>
      <w:r w:rsidR="00251E8C" w:rsidRPr="00251E8C">
        <w:rPr>
          <w:b/>
          <w:sz w:val="28"/>
          <w:szCs w:val="28"/>
        </w:rPr>
        <w:t xml:space="preserve"> с т а </w:t>
      </w:r>
      <w:proofErr w:type="spellStart"/>
      <w:r w:rsidR="00251E8C" w:rsidRPr="00251E8C">
        <w:rPr>
          <w:b/>
          <w:sz w:val="28"/>
          <w:szCs w:val="28"/>
        </w:rPr>
        <w:t>н</w:t>
      </w:r>
      <w:proofErr w:type="spellEnd"/>
      <w:r w:rsidR="00251E8C" w:rsidRPr="00251E8C"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C13D30" w:rsidRDefault="00C13D30">
      <w:pPr>
        <w:jc w:val="both"/>
        <w:rPr>
          <w:sz w:val="28"/>
          <w:szCs w:val="28"/>
        </w:rPr>
      </w:pPr>
    </w:p>
    <w:p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комиссии по повышению устойчивости функционирования организаций на территории </w:t>
      </w:r>
      <w:r w:rsidR="00251E8C">
        <w:rPr>
          <w:sz w:val="28"/>
          <w:szCs w:val="28"/>
        </w:rPr>
        <w:t xml:space="preserve">Большинского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(приложение 1).</w:t>
      </w:r>
    </w:p>
    <w:p w:rsidR="00C13D30" w:rsidRDefault="00251E8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3E654C">
        <w:rPr>
          <w:color w:val="000000"/>
          <w:sz w:val="28"/>
          <w:szCs w:val="28"/>
        </w:rPr>
        <w:t xml:space="preserve">состав комиссии по повышению устойчивости функционирования организаций на территории </w:t>
      </w:r>
      <w:r>
        <w:rPr>
          <w:sz w:val="28"/>
          <w:szCs w:val="28"/>
        </w:rPr>
        <w:t>Большинского</w:t>
      </w:r>
      <w:r w:rsidR="003E654C">
        <w:rPr>
          <w:sz w:val="28"/>
          <w:szCs w:val="28"/>
        </w:rPr>
        <w:t xml:space="preserve"> сельского поселения   </w:t>
      </w:r>
      <w:r w:rsidR="003E654C">
        <w:rPr>
          <w:color w:val="000000"/>
          <w:sz w:val="28"/>
          <w:szCs w:val="28"/>
        </w:rPr>
        <w:t>(приложение 2).</w:t>
      </w:r>
    </w:p>
    <w:p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Председателю комиссии по повышению устойчивости функционирования  организаций на территории  </w:t>
      </w:r>
      <w:r w:rsidR="00251E8C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  сельского поселения</w:t>
      </w:r>
      <w:r>
        <w:rPr>
          <w:color w:val="000000"/>
          <w:sz w:val="28"/>
          <w:szCs w:val="28"/>
        </w:rPr>
        <w:t>: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51E8C">
        <w:rPr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разработать функциональные обязанности членов комиссии;</w:t>
      </w:r>
    </w:p>
    <w:p w:rsidR="00C13D30" w:rsidRDefault="00251E8C">
      <w:pPr>
        <w:ind w:left="709"/>
        <w:jc w:val="both"/>
      </w:pPr>
      <w:r>
        <w:rPr>
          <w:color w:val="000000"/>
          <w:sz w:val="28"/>
          <w:szCs w:val="28"/>
        </w:rPr>
        <w:t xml:space="preserve">- </w:t>
      </w:r>
      <w:r w:rsidR="003E654C">
        <w:rPr>
          <w:color w:val="000000"/>
          <w:sz w:val="28"/>
          <w:szCs w:val="28"/>
        </w:rPr>
        <w:t xml:space="preserve">разработать и утвердить </w:t>
      </w:r>
      <w:hyperlink r:id="rId7">
        <w:r w:rsidR="003E654C">
          <w:rPr>
            <w:rFonts w:eastAsia="Times New Roman"/>
            <w:color w:val="000000"/>
            <w:sz w:val="28"/>
            <w:szCs w:val="28"/>
          </w:rPr>
          <w:t>план мероприятий</w:t>
        </w:r>
      </w:hyperlink>
      <w:r w:rsidR="003E654C">
        <w:rPr>
          <w:color w:val="000000"/>
          <w:sz w:val="28"/>
          <w:szCs w:val="28"/>
        </w:rPr>
        <w:t xml:space="preserve"> по повышению устойчивости функционирования организаций на территории </w:t>
      </w:r>
      <w:r>
        <w:rPr>
          <w:sz w:val="28"/>
          <w:szCs w:val="28"/>
        </w:rPr>
        <w:t xml:space="preserve">Большинского </w:t>
      </w:r>
      <w:r w:rsidR="003E654C">
        <w:rPr>
          <w:sz w:val="28"/>
          <w:szCs w:val="28"/>
        </w:rPr>
        <w:t xml:space="preserve">сельского поселения   </w:t>
      </w:r>
      <w:r w:rsidR="003E654C">
        <w:rPr>
          <w:color w:val="000000"/>
          <w:sz w:val="28"/>
          <w:szCs w:val="28"/>
        </w:rPr>
        <w:t>в чрезвычайных ситуациях мирного времени и в военное время;</w:t>
      </w:r>
    </w:p>
    <w:p w:rsidR="00C13D30" w:rsidRDefault="003E654C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ежегодно проводить уточнение перечня организаций на территории  </w:t>
      </w:r>
      <w:r w:rsidR="00251E8C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которых ведется работа по повышению устойчивости функционирования организаций  при возникновении ЧС в мирное и военное время.</w:t>
      </w:r>
    </w:p>
    <w:p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руководителям организаций, расположенных на </w:t>
      </w:r>
      <w:r w:rsidR="009E343B">
        <w:rPr>
          <w:color w:val="000000"/>
          <w:sz w:val="28"/>
          <w:szCs w:val="28"/>
        </w:rPr>
        <w:t xml:space="preserve">территории </w:t>
      </w:r>
      <w:r w:rsidR="00251E8C">
        <w:rPr>
          <w:sz w:val="28"/>
          <w:szCs w:val="28"/>
        </w:rPr>
        <w:t>Большинского сельского поселения</w:t>
      </w:r>
      <w:r>
        <w:rPr>
          <w:color w:val="000000"/>
          <w:sz w:val="28"/>
          <w:szCs w:val="28"/>
        </w:rPr>
        <w:t>:</w:t>
      </w:r>
    </w:p>
    <w:p w:rsidR="00C13D30" w:rsidRDefault="003E654C" w:rsidP="009E343B">
      <w:pPr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-  создать комиссии по повышению устойчивости функционирования </w:t>
      </w:r>
      <w:r w:rsidR="009E34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объекта.</w:t>
      </w:r>
    </w:p>
    <w:p w:rsidR="00C13D30" w:rsidRDefault="003E654C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разработать и утвердить Положение о комиссии по повышению устойчивости функционирования объекта, функциональные обязанности </w:t>
      </w:r>
      <w:r>
        <w:rPr>
          <w:color w:val="000000"/>
          <w:sz w:val="28"/>
          <w:szCs w:val="28"/>
        </w:rPr>
        <w:lastRenderedPageBreak/>
        <w:t>членов комиссии, план мероприятий по повышению устойчивости функционирования объекта.</w:t>
      </w:r>
    </w:p>
    <w:p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 настоящего  постановления оставляю за собой.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9E343B" w:rsidRDefault="009E343B">
      <w:pPr>
        <w:jc w:val="both"/>
        <w:rPr>
          <w:color w:val="000000"/>
          <w:sz w:val="28"/>
          <w:szCs w:val="28"/>
        </w:rPr>
      </w:pPr>
    </w:p>
    <w:p w:rsidR="009E343B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51E8C">
        <w:rPr>
          <w:sz w:val="28"/>
          <w:szCs w:val="28"/>
        </w:rPr>
        <w:t>Большинского</w:t>
      </w:r>
    </w:p>
    <w:p w:rsidR="00C13D30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</w:t>
      </w:r>
      <w:r w:rsidR="00251E8C">
        <w:rPr>
          <w:sz w:val="28"/>
          <w:szCs w:val="28"/>
        </w:rPr>
        <w:t xml:space="preserve">                           </w:t>
      </w:r>
      <w:r w:rsidR="009E343B">
        <w:rPr>
          <w:sz w:val="28"/>
          <w:szCs w:val="28"/>
        </w:rPr>
        <w:t xml:space="preserve">                     </w:t>
      </w:r>
      <w:r w:rsidR="00251E8C">
        <w:rPr>
          <w:sz w:val="28"/>
          <w:szCs w:val="28"/>
        </w:rPr>
        <w:t xml:space="preserve">          Г.С.Фролов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right"/>
        <w:rPr>
          <w:sz w:val="28"/>
          <w:szCs w:val="28"/>
        </w:rPr>
      </w:pPr>
    </w:p>
    <w:p w:rsidR="00251E8C" w:rsidRDefault="00251E8C">
      <w:pPr>
        <w:jc w:val="right"/>
        <w:rPr>
          <w:color w:val="000000"/>
          <w:sz w:val="28"/>
          <w:szCs w:val="28"/>
        </w:rPr>
      </w:pPr>
    </w:p>
    <w:p w:rsidR="00845537" w:rsidRDefault="00845537">
      <w:pPr>
        <w:jc w:val="right"/>
        <w:rPr>
          <w:color w:val="000000"/>
          <w:sz w:val="28"/>
          <w:szCs w:val="28"/>
        </w:rPr>
      </w:pPr>
    </w:p>
    <w:p w:rsidR="00845537" w:rsidRDefault="00845537">
      <w:pPr>
        <w:jc w:val="right"/>
        <w:rPr>
          <w:color w:val="000000"/>
          <w:sz w:val="28"/>
          <w:szCs w:val="28"/>
        </w:rPr>
      </w:pPr>
    </w:p>
    <w:p w:rsidR="00845537" w:rsidRDefault="00845537">
      <w:pPr>
        <w:jc w:val="right"/>
        <w:rPr>
          <w:color w:val="000000"/>
          <w:sz w:val="28"/>
          <w:szCs w:val="28"/>
        </w:rPr>
      </w:pPr>
    </w:p>
    <w:p w:rsidR="00251E8C" w:rsidRDefault="00251E8C">
      <w:pPr>
        <w:jc w:val="right"/>
        <w:rPr>
          <w:color w:val="000000"/>
          <w:sz w:val="28"/>
          <w:szCs w:val="28"/>
        </w:rPr>
      </w:pPr>
    </w:p>
    <w:p w:rsidR="00251E8C" w:rsidRDefault="00251E8C">
      <w:pPr>
        <w:jc w:val="right"/>
        <w:rPr>
          <w:color w:val="000000"/>
          <w:sz w:val="28"/>
          <w:szCs w:val="28"/>
        </w:rPr>
      </w:pPr>
    </w:p>
    <w:p w:rsidR="00C13D30" w:rsidRDefault="003E654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C13D30" w:rsidRDefault="003E654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C13D30" w:rsidRDefault="00251E8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Большинского</w:t>
      </w:r>
      <w:r w:rsidR="003E654C">
        <w:rPr>
          <w:color w:val="000000"/>
          <w:sz w:val="28"/>
          <w:szCs w:val="28"/>
        </w:rPr>
        <w:t xml:space="preserve"> сельского поселения </w:t>
      </w:r>
    </w:p>
    <w:p w:rsidR="00C13D30" w:rsidRDefault="003E654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9E343B">
        <w:rPr>
          <w:color w:val="000000"/>
          <w:sz w:val="28"/>
          <w:szCs w:val="28"/>
        </w:rPr>
        <w:t>31.10.</w:t>
      </w:r>
      <w:r>
        <w:rPr>
          <w:color w:val="000000"/>
          <w:sz w:val="28"/>
          <w:szCs w:val="28"/>
        </w:rPr>
        <w:t xml:space="preserve">2022 № </w:t>
      </w:r>
      <w:r w:rsidR="009E343B">
        <w:rPr>
          <w:color w:val="000000"/>
          <w:sz w:val="28"/>
          <w:szCs w:val="28"/>
        </w:rPr>
        <w:t xml:space="preserve"> 104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 комиссии по повышению устойчивости функционирования организаций</w:t>
      </w: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территории </w:t>
      </w:r>
      <w:r w:rsidR="00251E8C">
        <w:rPr>
          <w:b/>
          <w:color w:val="000000"/>
          <w:sz w:val="28"/>
          <w:szCs w:val="28"/>
        </w:rPr>
        <w:t>Большинского</w:t>
      </w:r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7C2448" w:rsidRDefault="007C2448">
      <w:pPr>
        <w:jc w:val="center"/>
        <w:rPr>
          <w:b/>
          <w:color w:val="000000"/>
          <w:sz w:val="28"/>
          <w:szCs w:val="28"/>
        </w:rPr>
      </w:pPr>
    </w:p>
    <w:p w:rsidR="00C13D30" w:rsidRPr="007C2448" w:rsidRDefault="003E654C" w:rsidP="007C2448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 Общее положение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r w:rsidR="007A13A3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 при возникновении чрезвычайной ситуации в мирное и военное время (далее – Комиссия по ПУФ).</w:t>
      </w:r>
    </w:p>
    <w:p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1.2. Комиссия по ПУФ является постоянно действующим органом. Комиссия по ПУФ создается в целях планирования, </w:t>
      </w:r>
      <w:hyperlink r:id="rId8">
        <w:r>
          <w:rPr>
            <w:rFonts w:eastAsia="Times New Roman"/>
            <w:color w:val="000000"/>
            <w:sz w:val="28"/>
            <w:szCs w:val="28"/>
          </w:rPr>
          <w:t>организации контроля</w:t>
        </w:r>
      </w:hyperlink>
      <w:r>
        <w:rPr>
          <w:color w:val="000000"/>
          <w:sz w:val="28"/>
          <w:szCs w:val="28"/>
        </w:rPr>
        <w:t xml:space="preserve"> и координации выполнения мероприятий по обеспечению устойчивости функционирования организаций муниципального образования </w:t>
      </w:r>
      <w:r w:rsidR="007A13A3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 при возникновении чрезвычайной ситуации в мирное и военное время.</w:t>
      </w:r>
    </w:p>
    <w:p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1.3. </w:t>
      </w:r>
      <w:proofErr w:type="gramStart"/>
      <w:r>
        <w:rPr>
          <w:color w:val="000000"/>
          <w:sz w:val="28"/>
          <w:szCs w:val="28"/>
        </w:rPr>
        <w:t xml:space="preserve">Комиссия по ПУФ осуществляет свою деятельность в соответствии </w:t>
      </w:r>
      <w:hyperlink r:id="rId9">
        <w:r>
          <w:rPr>
            <w:rFonts w:eastAsia="Times New Roman"/>
            <w:color w:val="000000"/>
            <w:sz w:val="28"/>
            <w:szCs w:val="28"/>
          </w:rPr>
          <w:t>Конституцией Российской Федерации</w:t>
        </w:r>
      </w:hyperlink>
      <w:r>
        <w:rPr>
          <w:color w:val="000000"/>
          <w:sz w:val="28"/>
          <w:szCs w:val="28"/>
        </w:rPr>
        <w:t>, Федеральными законами, указами Президента РФ,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1.4. Положение о Комиссии по ПУФ утверждается по</w:t>
      </w:r>
      <w:r w:rsidR="00457C09">
        <w:rPr>
          <w:color w:val="000000"/>
          <w:sz w:val="28"/>
          <w:szCs w:val="28"/>
        </w:rPr>
        <w:t>становлением администрации Б</w:t>
      </w:r>
      <w:r w:rsidR="009E343B">
        <w:rPr>
          <w:color w:val="000000"/>
          <w:sz w:val="28"/>
          <w:szCs w:val="28"/>
        </w:rPr>
        <w:t>ольшинского сельского поселения</w:t>
      </w:r>
      <w:r>
        <w:rPr>
          <w:color w:val="000000"/>
          <w:sz w:val="28"/>
          <w:szCs w:val="28"/>
        </w:rPr>
        <w:t>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Основные задачи Комиссии по ПУФ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Основными задачами Комиссии по ПУФ являются:</w:t>
      </w:r>
    </w:p>
    <w:p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2.1.1. Разработка </w:t>
      </w:r>
      <w:hyperlink r:id="rId10">
        <w:r>
          <w:rPr>
            <w:rFonts w:eastAsia="Times New Roman"/>
            <w:color w:val="000000"/>
            <w:sz w:val="28"/>
            <w:szCs w:val="28"/>
          </w:rPr>
          <w:t>правовых актов</w:t>
        </w:r>
      </w:hyperlink>
      <w:r>
        <w:rPr>
          <w:color w:val="000000"/>
          <w:sz w:val="28"/>
          <w:szCs w:val="28"/>
        </w:rPr>
        <w:t xml:space="preserve"> в области повышения устойчивости функционирования организаций, независимо от форм собственности, расположенных на территории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2.1.2. Организация работы и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мероприятий по повышению устойчивости функционирования организаций всех форм собственности, расположенных на территории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поселения,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2.1.3. Обеспечение согласованности действий администрации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 и организаций, независимо от форм собственности, расположенных на территории поселения, при решении вопросов восстановления и </w:t>
      </w:r>
      <w:hyperlink r:id="rId11">
        <w:r>
          <w:rPr>
            <w:rFonts w:eastAsia="Times New Roman"/>
            <w:color w:val="000000"/>
            <w:sz w:val="28"/>
            <w:szCs w:val="28"/>
          </w:rPr>
          <w:t>строительства жилых</w:t>
        </w:r>
      </w:hyperlink>
      <w:r>
        <w:rPr>
          <w:sz w:val="28"/>
          <w:szCs w:val="28"/>
        </w:rPr>
        <w:t xml:space="preserve"> домов, социальной сферы, производственной</w:t>
      </w:r>
      <w:r>
        <w:rPr>
          <w:color w:val="000000"/>
          <w:sz w:val="28"/>
          <w:szCs w:val="28"/>
        </w:rPr>
        <w:t xml:space="preserve"> и инженерной инфраструктуры, поврежденных и </w:t>
      </w:r>
      <w:r>
        <w:rPr>
          <w:color w:val="000000"/>
          <w:sz w:val="28"/>
          <w:szCs w:val="28"/>
        </w:rPr>
        <w:lastRenderedPageBreak/>
        <w:t xml:space="preserve">разрушенных при возникновении чрезвычайной ситуации в мирное и военное время. 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2.1.4.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  Функции Комиссии по ПУФ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  Основными функциями Комиссии по ПУФ являются: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3.1.1 Подготовка предложений по дальнейшему улучшению </w:t>
      </w:r>
      <w:proofErr w:type="gramStart"/>
      <w:r>
        <w:rPr>
          <w:color w:val="000000"/>
          <w:sz w:val="28"/>
          <w:szCs w:val="28"/>
        </w:rPr>
        <w:t>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  в целях снижения потерь и разрушений в результате возникновения чрезвычайных ситуаций, а также в военное время.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3.1.2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3.1.3. Взаимодействие с организациями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ситуации и ведении военных действий.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3.1.4. Проведение и участие в комплексных, тактико-специальных, командно-штабных учениях и тренировках организаций, расположенных на территории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4.  Права комиссии по ПУФ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 Комиссия по ПУФ в пределах своей компетенции имеет право: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4.1.1. Организовывать и участвовать в мероприятиях, относящихся к решению </w:t>
      </w:r>
      <w:proofErr w:type="gramStart"/>
      <w:r>
        <w:rPr>
          <w:color w:val="000000"/>
          <w:sz w:val="28"/>
          <w:szCs w:val="28"/>
        </w:rPr>
        <w:t>вопросов 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</w:t>
      </w:r>
      <w:r w:rsidR="00457C09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поселения, проводимых в поселении.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4.1.2. Приглашать на заседания Комиссии по ПУФ руководителей (представителей) организаций, заслушивать запланированны</w:t>
      </w:r>
      <w:r w:rsidR="00457C0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мероприяти</w:t>
      </w:r>
      <w:r w:rsidR="00457C0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 поддержанию устойчивого функционирования экономики организаций всех форм собственнос</w:t>
      </w:r>
      <w:r w:rsidR="00457C09">
        <w:rPr>
          <w:color w:val="000000"/>
          <w:sz w:val="28"/>
          <w:szCs w:val="28"/>
        </w:rPr>
        <w:t xml:space="preserve">ти, расположенных на территории  Большинского </w:t>
      </w:r>
      <w:r>
        <w:rPr>
          <w:color w:val="000000"/>
          <w:sz w:val="28"/>
          <w:szCs w:val="28"/>
        </w:rPr>
        <w:t>сельского поселения, при возникновении чрезвычайной ситуации в мирное и военное время.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4.1.3. Запрашивать и получать в установленном порядке данные, необходимые для работы Комиссии по ПУФ.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9E343B" w:rsidRDefault="009E343B">
      <w:pPr>
        <w:jc w:val="center"/>
        <w:rPr>
          <w:b/>
          <w:color w:val="000000"/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Состав Комиссии по ПУФ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Состав Комиссии по ПУФ формируется из руководителей организаций, расположенных на территории  </w:t>
      </w:r>
      <w:r w:rsidR="00855FB3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  или их заместителей, а также </w:t>
      </w:r>
      <w:r w:rsidR="00855FB3">
        <w:rPr>
          <w:color w:val="000000"/>
          <w:sz w:val="28"/>
          <w:szCs w:val="28"/>
        </w:rPr>
        <w:t>специалистов</w:t>
      </w:r>
      <w:r>
        <w:rPr>
          <w:color w:val="000000"/>
          <w:sz w:val="28"/>
          <w:szCs w:val="28"/>
        </w:rPr>
        <w:t xml:space="preserve"> администрации </w:t>
      </w:r>
      <w:r w:rsidR="00855FB3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5.2. Председателем Комиссии по П</w:t>
      </w:r>
      <w:r w:rsidR="009E343B">
        <w:rPr>
          <w:color w:val="000000"/>
          <w:sz w:val="28"/>
          <w:szCs w:val="28"/>
        </w:rPr>
        <w:t>УФ является глава А</w:t>
      </w:r>
      <w:r>
        <w:rPr>
          <w:color w:val="000000"/>
          <w:sz w:val="28"/>
          <w:szCs w:val="28"/>
        </w:rPr>
        <w:t xml:space="preserve">дминистрации </w:t>
      </w:r>
      <w:r w:rsidR="00855FB3">
        <w:rPr>
          <w:color w:val="000000"/>
          <w:sz w:val="28"/>
          <w:szCs w:val="28"/>
        </w:rPr>
        <w:t xml:space="preserve">Большинского </w:t>
      </w:r>
      <w:r>
        <w:rPr>
          <w:color w:val="000000"/>
          <w:sz w:val="28"/>
          <w:szCs w:val="28"/>
        </w:rPr>
        <w:t>сельского поселения,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5.3. Председатель Комиссии по ПУФ распределяет и </w:t>
      </w:r>
      <w:proofErr w:type="gramStart"/>
      <w:r>
        <w:rPr>
          <w:color w:val="000000"/>
          <w:sz w:val="28"/>
          <w:szCs w:val="28"/>
        </w:rPr>
        <w:t>утверждает</w:t>
      </w:r>
      <w:proofErr w:type="gramEnd"/>
      <w:r>
        <w:rPr>
          <w:color w:val="000000"/>
          <w:sz w:val="28"/>
          <w:szCs w:val="28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Состав Комиссии по ПУФ утверждается постановлением администрации </w:t>
      </w:r>
      <w:r w:rsidR="00855FB3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6.  Организация работы Комиссии по ПУФ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6.1. В режиме повседневной деятельности: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координация работы руководящего состава, сил и средств </w:t>
      </w:r>
      <w:r w:rsidR="00855FB3">
        <w:rPr>
          <w:color w:val="000000"/>
          <w:sz w:val="28"/>
          <w:szCs w:val="28"/>
        </w:rPr>
        <w:t xml:space="preserve">Большинского </w:t>
      </w:r>
      <w:r>
        <w:rPr>
          <w:color w:val="000000"/>
          <w:sz w:val="28"/>
          <w:szCs w:val="28"/>
        </w:rPr>
        <w:t>сельского поселения  как территориальной подсистемы единой государственной системы предупреждения и ликвидации чрезвычайных ситуаций;</w:t>
      </w:r>
    </w:p>
    <w:p w:rsidR="00C13D30" w:rsidRDefault="00855FB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3E654C">
        <w:rPr>
          <w:color w:val="000000"/>
          <w:sz w:val="28"/>
          <w:szCs w:val="28"/>
        </w:rPr>
        <w:t xml:space="preserve">подготовка организаций, независимо от форм собственности, расположенных на территории поселения, к работе в чрезвычайных ситуациях; 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разработка, планирование и осуществление мероприятий по повышению </w:t>
      </w:r>
      <w:proofErr w:type="gramStart"/>
      <w:r>
        <w:rPr>
          <w:color w:val="000000"/>
          <w:sz w:val="28"/>
          <w:szCs w:val="28"/>
        </w:rPr>
        <w:t>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</w:t>
      </w:r>
      <w:r w:rsidR="005C1A77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поселения, в экстремальных условиях;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организация работы Комиссии по ПУФ в соответствии с годовым планом;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проведение заседаний, с рассмотрением вопросов в области </w:t>
      </w:r>
      <w:proofErr w:type="gramStart"/>
      <w:r>
        <w:rPr>
          <w:color w:val="000000"/>
          <w:sz w:val="28"/>
          <w:szCs w:val="28"/>
        </w:rPr>
        <w:t>повышения 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 </w:t>
      </w:r>
      <w:r w:rsidR="005C1A77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поселения, защиты населения и территории от ЧС.</w:t>
      </w:r>
    </w:p>
    <w:p w:rsidR="00C13D30" w:rsidRDefault="003E654C">
      <w:pPr>
        <w:jc w:val="both"/>
      </w:pPr>
      <w:r>
        <w:rPr>
          <w:color w:val="000000"/>
          <w:sz w:val="28"/>
          <w:szCs w:val="28"/>
        </w:rPr>
        <w:tab/>
        <w:t xml:space="preserve">- координирует свою работу по вопросам </w:t>
      </w:r>
      <w:proofErr w:type="gramStart"/>
      <w:r>
        <w:rPr>
          <w:color w:val="000000"/>
          <w:sz w:val="28"/>
          <w:szCs w:val="28"/>
        </w:rPr>
        <w:t>повышения устойчивости функционирования экономики организаций всех форм</w:t>
      </w:r>
      <w:proofErr w:type="gramEnd"/>
      <w:r>
        <w:rPr>
          <w:color w:val="000000"/>
          <w:sz w:val="28"/>
          <w:szCs w:val="28"/>
        </w:rPr>
        <w:t xml:space="preserve"> собственности, расположенных на территории поселения  с комиссией по предупреждению и ликвидации чрезвычайных ситуаций и обеспечению </w:t>
      </w:r>
      <w:hyperlink r:id="rId12">
        <w:r>
          <w:rPr>
            <w:rFonts w:eastAsia="Times New Roman"/>
            <w:color w:val="000000"/>
            <w:sz w:val="28"/>
            <w:szCs w:val="28"/>
          </w:rPr>
          <w:t>пожарной безопасности</w:t>
        </w:r>
      </w:hyperlink>
      <w:r w:rsidR="005C1A77">
        <w:t xml:space="preserve"> </w:t>
      </w:r>
      <w:r>
        <w:rPr>
          <w:color w:val="000000"/>
          <w:sz w:val="28"/>
          <w:szCs w:val="28"/>
        </w:rPr>
        <w:t>поселения;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6.2. В режиме повышенной готовности: разрабатывает и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5C1A77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поселения,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6.3. В режиме чрезвычайной ситуации: 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проводит анализ состояния важнейших организаций поселения и их возможностей при угрозе возникновения чрезвычайных ситуаций природного и техногенного характера;</w:t>
      </w:r>
    </w:p>
    <w:p w:rsidR="00C13D30" w:rsidRDefault="00E146D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3E654C">
        <w:rPr>
          <w:color w:val="000000"/>
          <w:sz w:val="28"/>
          <w:szCs w:val="28"/>
        </w:rPr>
        <w:t>осуществляет непосредственное руководство за проведение мероприятий по предотвращению возникновения аварийных ситуаций;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обобщает данные об</w:t>
      </w:r>
      <w:r w:rsidR="009E343B">
        <w:rPr>
          <w:color w:val="000000"/>
          <w:sz w:val="28"/>
          <w:szCs w:val="28"/>
        </w:rPr>
        <w:t>становки и готовит предложения г</w:t>
      </w:r>
      <w:r>
        <w:rPr>
          <w:color w:val="000000"/>
          <w:sz w:val="28"/>
          <w:szCs w:val="28"/>
        </w:rPr>
        <w:t>лаве</w:t>
      </w:r>
      <w:r w:rsidR="009E343B">
        <w:rPr>
          <w:color w:val="000000"/>
          <w:sz w:val="28"/>
          <w:szCs w:val="28"/>
        </w:rPr>
        <w:t xml:space="preserve"> А</w:t>
      </w:r>
      <w:r w:rsidR="00E146D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поселения по вопросам организации производственной деятельности на сохранившихся мощностях, восстановления нарушенного управления организаций поселения, обеспечения жизнедеятельности населения, а также проведения аварийно-восстановительных работ.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6.4. При переводе организаций, расположенных на территории поселения, на работу по планам военного времени: 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осуществляет мероприятия по обеспечению устойчивого функционирования экономики организаций всех форм собственности, расположенных на территории </w:t>
      </w:r>
      <w:r w:rsidR="00B71D53">
        <w:rPr>
          <w:color w:val="000000"/>
          <w:sz w:val="28"/>
          <w:szCs w:val="28"/>
        </w:rPr>
        <w:t>Большинского</w:t>
      </w:r>
      <w:r>
        <w:rPr>
          <w:color w:val="000000"/>
          <w:sz w:val="28"/>
          <w:szCs w:val="28"/>
        </w:rPr>
        <w:t xml:space="preserve"> сельского поселения  в ходе перевода системы гражданской обороны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мирного на военное положение;</w:t>
      </w:r>
    </w:p>
    <w:p w:rsidR="00B71D53" w:rsidRDefault="003E65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организация контроля осуществления мероприятий организациями, расположенными на территории поселения, по повышению устойчивости их функционирования в военное время; </w:t>
      </w:r>
      <w:r>
        <w:rPr>
          <w:color w:val="000000"/>
          <w:sz w:val="28"/>
          <w:szCs w:val="28"/>
        </w:rPr>
        <w:tab/>
      </w:r>
    </w:p>
    <w:p w:rsidR="00C13D30" w:rsidRDefault="00B71D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E654C">
        <w:rPr>
          <w:color w:val="000000"/>
          <w:sz w:val="28"/>
          <w:szCs w:val="28"/>
        </w:rPr>
        <w:t xml:space="preserve">- обобщение необходимых данных </w:t>
      </w:r>
      <w:proofErr w:type="gramStart"/>
      <w:r w:rsidR="003E654C">
        <w:rPr>
          <w:color w:val="000000"/>
          <w:sz w:val="28"/>
          <w:szCs w:val="28"/>
        </w:rPr>
        <w:t>по вопросам устойчивости для принятия решения по переводу организаций поселения на работу по планам</w:t>
      </w:r>
      <w:proofErr w:type="gramEnd"/>
      <w:r w:rsidR="003E654C">
        <w:rPr>
          <w:color w:val="000000"/>
          <w:sz w:val="28"/>
          <w:szCs w:val="28"/>
        </w:rPr>
        <w:t xml:space="preserve"> военного времени.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7.  Заседание Комиссии по ПУФ и порядок ее работы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7.1. 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7.3. Решения Комиссии по ПУФ п</w:t>
      </w:r>
      <w:r w:rsidR="00E146DD">
        <w:rPr>
          <w:color w:val="000000"/>
          <w:sz w:val="28"/>
          <w:szCs w:val="28"/>
        </w:rPr>
        <w:t xml:space="preserve">ринимаются большинством голосов, </w:t>
      </w:r>
      <w:r>
        <w:rPr>
          <w:color w:val="000000"/>
          <w:sz w:val="28"/>
          <w:szCs w:val="28"/>
        </w:rPr>
        <w:t>присутствующих на заседании членов комиссии. В случае равенства голосов решающим является голос председателя Комиссии.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7.4. 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C13D30" w:rsidRDefault="003E65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7.5. 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D34FBB" w:rsidRDefault="00D34FBB">
      <w:pPr>
        <w:jc w:val="right"/>
        <w:rPr>
          <w:color w:val="000000"/>
          <w:sz w:val="28"/>
          <w:szCs w:val="28"/>
        </w:rPr>
      </w:pPr>
    </w:p>
    <w:p w:rsidR="00845537" w:rsidRDefault="00845537">
      <w:pPr>
        <w:jc w:val="right"/>
        <w:rPr>
          <w:color w:val="000000"/>
          <w:sz w:val="28"/>
          <w:szCs w:val="28"/>
        </w:rPr>
      </w:pPr>
    </w:p>
    <w:p w:rsidR="00845537" w:rsidRDefault="00845537">
      <w:pPr>
        <w:jc w:val="right"/>
        <w:rPr>
          <w:color w:val="000000"/>
          <w:sz w:val="28"/>
          <w:szCs w:val="28"/>
        </w:rPr>
      </w:pPr>
    </w:p>
    <w:p w:rsidR="00845537" w:rsidRDefault="00845537">
      <w:pPr>
        <w:jc w:val="right"/>
        <w:rPr>
          <w:color w:val="000000"/>
          <w:sz w:val="28"/>
          <w:szCs w:val="28"/>
        </w:rPr>
      </w:pPr>
    </w:p>
    <w:p w:rsidR="00C13D30" w:rsidRDefault="003E654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2 </w:t>
      </w:r>
    </w:p>
    <w:p w:rsidR="00C13D30" w:rsidRDefault="003E654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C13D30" w:rsidRDefault="00D34FBB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Большинского </w:t>
      </w:r>
      <w:r w:rsidR="003E654C">
        <w:rPr>
          <w:color w:val="000000"/>
          <w:sz w:val="28"/>
          <w:szCs w:val="28"/>
        </w:rPr>
        <w:t xml:space="preserve">сельского поселения  </w:t>
      </w:r>
    </w:p>
    <w:p w:rsidR="00C13D30" w:rsidRDefault="003E654C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EC3B92">
        <w:rPr>
          <w:color w:val="000000"/>
          <w:sz w:val="28"/>
          <w:szCs w:val="28"/>
        </w:rPr>
        <w:t>31.10</w:t>
      </w:r>
      <w:r>
        <w:rPr>
          <w:color w:val="000000"/>
          <w:sz w:val="28"/>
          <w:szCs w:val="28"/>
        </w:rPr>
        <w:t xml:space="preserve">.2022 № </w:t>
      </w:r>
      <w:r w:rsidR="00EC3B92">
        <w:rPr>
          <w:color w:val="000000"/>
          <w:sz w:val="28"/>
          <w:szCs w:val="28"/>
        </w:rPr>
        <w:t>104</w:t>
      </w:r>
    </w:p>
    <w:p w:rsidR="00C13D30" w:rsidRDefault="00C13D30">
      <w:pPr>
        <w:rPr>
          <w:sz w:val="28"/>
          <w:szCs w:val="28"/>
        </w:rPr>
      </w:pPr>
    </w:p>
    <w:p w:rsidR="00C13D30" w:rsidRDefault="003E654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 w:rsidR="00D34FB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комиссии по повышению устойчивости функционирования </w:t>
      </w:r>
    </w:p>
    <w:p w:rsidR="00C13D30" w:rsidRDefault="00D34FBB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организаций на территории Большинского </w:t>
      </w:r>
      <w:r w:rsidR="003E654C">
        <w:rPr>
          <w:b/>
          <w:bCs/>
          <w:color w:val="000000"/>
          <w:sz w:val="28"/>
          <w:szCs w:val="28"/>
        </w:rPr>
        <w:t xml:space="preserve">сельского поселения  </w:t>
      </w:r>
    </w:p>
    <w:p w:rsidR="00C13D30" w:rsidRDefault="00C13D30">
      <w:pPr>
        <w:jc w:val="center"/>
        <w:rPr>
          <w:b/>
          <w:bCs/>
          <w:color w:val="000000"/>
          <w:sz w:val="28"/>
          <w:szCs w:val="28"/>
        </w:rPr>
      </w:pPr>
    </w:p>
    <w:p w:rsidR="00C13D30" w:rsidRDefault="003E654C" w:rsidP="0084553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Председатель комиссии:</w:t>
      </w:r>
    </w:p>
    <w:p w:rsidR="00C13D30" w:rsidRDefault="00845537" w:rsidP="008455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Фролов Г.С. </w:t>
      </w:r>
      <w:r w:rsidR="003E654C">
        <w:rPr>
          <w:color w:val="000000"/>
          <w:sz w:val="28"/>
          <w:szCs w:val="28"/>
        </w:rPr>
        <w:t xml:space="preserve">- Глава  администрации </w:t>
      </w:r>
      <w:r w:rsidR="00D34FBB">
        <w:rPr>
          <w:color w:val="000000"/>
          <w:sz w:val="28"/>
          <w:szCs w:val="28"/>
        </w:rPr>
        <w:t>Большинского</w:t>
      </w:r>
      <w:r w:rsidR="003E654C">
        <w:rPr>
          <w:color w:val="000000"/>
          <w:sz w:val="28"/>
          <w:szCs w:val="28"/>
        </w:rPr>
        <w:t xml:space="preserve"> сельского поселения;</w:t>
      </w:r>
    </w:p>
    <w:p w:rsidR="003E654C" w:rsidRDefault="003E654C" w:rsidP="00845537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Секретарь комиссии:</w:t>
      </w:r>
    </w:p>
    <w:p w:rsidR="00C13D30" w:rsidRDefault="003E654C" w:rsidP="00845537">
      <w:pPr>
        <w:jc w:val="both"/>
        <w:rPr>
          <w:sz w:val="28"/>
          <w:szCs w:val="28"/>
        </w:rPr>
      </w:pPr>
      <w:r w:rsidRPr="003E654C">
        <w:rPr>
          <w:bCs/>
          <w:color w:val="000000"/>
          <w:sz w:val="28"/>
          <w:szCs w:val="28"/>
        </w:rPr>
        <w:t>Башмакова Ирина Евгеньевна</w:t>
      </w:r>
      <w:r>
        <w:rPr>
          <w:bCs/>
          <w:color w:val="000000"/>
          <w:sz w:val="28"/>
          <w:szCs w:val="28"/>
        </w:rPr>
        <w:t xml:space="preserve"> – специалист первой категории администрации </w:t>
      </w:r>
      <w:r>
        <w:rPr>
          <w:color w:val="000000"/>
          <w:sz w:val="28"/>
          <w:szCs w:val="28"/>
        </w:rPr>
        <w:t>Большинского сельского поселения;</w:t>
      </w:r>
      <w:r w:rsidRPr="003E654C">
        <w:rPr>
          <w:bCs/>
          <w:color w:val="000000"/>
          <w:sz w:val="28"/>
          <w:szCs w:val="28"/>
        </w:rPr>
        <w:t xml:space="preserve"> </w:t>
      </w:r>
    </w:p>
    <w:p w:rsidR="00C13D30" w:rsidRDefault="003E654C" w:rsidP="0084553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EC3B92" w:rsidRDefault="003E654C" w:rsidP="00845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Логвинова Анастасия Геннадьевна – заведующий сектором экономики и финансов администрации Большинского сельского поселения;</w:t>
      </w:r>
    </w:p>
    <w:p w:rsidR="00C13D30" w:rsidRDefault="00EC3B92" w:rsidP="00845537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E654C">
        <w:rPr>
          <w:color w:val="000000"/>
          <w:sz w:val="28"/>
          <w:szCs w:val="28"/>
        </w:rPr>
        <w:t>частковый оперуполномоченный</w:t>
      </w:r>
      <w:r>
        <w:rPr>
          <w:color w:val="000000"/>
          <w:sz w:val="28"/>
          <w:szCs w:val="28"/>
        </w:rPr>
        <w:t xml:space="preserve"> (по согласованию)</w:t>
      </w:r>
      <w:r w:rsidR="003E654C">
        <w:rPr>
          <w:color w:val="000000"/>
          <w:sz w:val="28"/>
          <w:szCs w:val="28"/>
        </w:rPr>
        <w:t>;</w:t>
      </w:r>
    </w:p>
    <w:p w:rsidR="00C13D30" w:rsidRDefault="007C2448" w:rsidP="0084553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E654C">
        <w:rPr>
          <w:color w:val="000000"/>
          <w:sz w:val="28"/>
          <w:szCs w:val="28"/>
        </w:rPr>
        <w:t xml:space="preserve">редставители организаций, расположенных на территории </w:t>
      </w:r>
      <w:r w:rsidR="00D34FBB">
        <w:rPr>
          <w:color w:val="000000"/>
          <w:sz w:val="28"/>
          <w:szCs w:val="28"/>
        </w:rPr>
        <w:t>Большинского</w:t>
      </w:r>
      <w:r w:rsidR="003E654C">
        <w:rPr>
          <w:color w:val="000000"/>
          <w:sz w:val="28"/>
          <w:szCs w:val="28"/>
        </w:rPr>
        <w:t xml:space="preserve"> сельского поселения (по согласованию)</w:t>
      </w:r>
      <w:r w:rsidR="00EC3B92">
        <w:rPr>
          <w:color w:val="000000"/>
          <w:sz w:val="28"/>
          <w:szCs w:val="28"/>
        </w:rPr>
        <w:t>.</w:t>
      </w:r>
    </w:p>
    <w:p w:rsidR="00C13D30" w:rsidRDefault="00C13D30">
      <w:pPr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sectPr w:rsidR="00C13D30" w:rsidSect="00845537">
      <w:pgSz w:w="11906" w:h="16838"/>
      <w:pgMar w:top="28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AA1"/>
    <w:multiLevelType w:val="multilevel"/>
    <w:tmpl w:val="15C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C549B3"/>
    <w:multiLevelType w:val="multilevel"/>
    <w:tmpl w:val="05BA2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C13D30"/>
    <w:rsid w:val="000F5421"/>
    <w:rsid w:val="0016236D"/>
    <w:rsid w:val="00230204"/>
    <w:rsid w:val="00251E8C"/>
    <w:rsid w:val="003E654C"/>
    <w:rsid w:val="00457C09"/>
    <w:rsid w:val="005C1A77"/>
    <w:rsid w:val="0076311C"/>
    <w:rsid w:val="007A13A3"/>
    <w:rsid w:val="007C2448"/>
    <w:rsid w:val="00845537"/>
    <w:rsid w:val="00855FB3"/>
    <w:rsid w:val="009E343B"/>
    <w:rsid w:val="00B71D53"/>
    <w:rsid w:val="00C13D30"/>
    <w:rsid w:val="00D34FBB"/>
    <w:rsid w:val="00E146DD"/>
    <w:rsid w:val="00EC3B92"/>
    <w:rsid w:val="00F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customStyle="1" w:styleId="Heading2">
    <w:name w:val="Heading 2"/>
    <w:basedOn w:val="a"/>
    <w:next w:val="a"/>
    <w:qFormat/>
    <w:rsid w:val="00C13D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C13D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7E6E40"/>
    <w:rPr>
      <w:rFonts w:ascii="Courier New" w:eastAsia="Lucida Sans Unicode" w:hAnsi="Courier New" w:cs="Courier New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4">
    <w:name w:val="Нижний колонтитул Знак"/>
    <w:qFormat/>
    <w:rsid w:val="00C13D30"/>
  </w:style>
  <w:style w:type="character" w:customStyle="1" w:styleId="WW8Num14z0">
    <w:name w:val="WW8Num14z0"/>
    <w:qFormat/>
    <w:rsid w:val="00C13D3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  <w:rsid w:val="00C13D30"/>
  </w:style>
  <w:style w:type="character" w:customStyle="1" w:styleId="WW8Num14z2">
    <w:name w:val="WW8Num14z2"/>
    <w:qFormat/>
    <w:rsid w:val="00C13D30"/>
  </w:style>
  <w:style w:type="character" w:customStyle="1" w:styleId="WW8Num14z3">
    <w:name w:val="WW8Num14z3"/>
    <w:qFormat/>
    <w:rsid w:val="00C13D30"/>
  </w:style>
  <w:style w:type="character" w:customStyle="1" w:styleId="WW8Num14z4">
    <w:name w:val="WW8Num14z4"/>
    <w:qFormat/>
    <w:rsid w:val="00C13D30"/>
  </w:style>
  <w:style w:type="character" w:customStyle="1" w:styleId="WW8Num14z5">
    <w:name w:val="WW8Num14z5"/>
    <w:qFormat/>
    <w:rsid w:val="00C13D30"/>
  </w:style>
  <w:style w:type="character" w:customStyle="1" w:styleId="WW8Num14z6">
    <w:name w:val="WW8Num14z6"/>
    <w:qFormat/>
    <w:rsid w:val="00C13D30"/>
  </w:style>
  <w:style w:type="character" w:customStyle="1" w:styleId="WW8Num14z7">
    <w:name w:val="WW8Num14z7"/>
    <w:qFormat/>
    <w:rsid w:val="00C13D30"/>
  </w:style>
  <w:style w:type="character" w:customStyle="1" w:styleId="WW8Num14z8">
    <w:name w:val="WW8Num14z8"/>
    <w:qFormat/>
    <w:rsid w:val="00C13D30"/>
  </w:style>
  <w:style w:type="character" w:customStyle="1" w:styleId="-">
    <w:name w:val="Интернет-ссылка"/>
    <w:rsid w:val="00C13D30"/>
    <w:rPr>
      <w:rFonts w:cs="Times New Roman"/>
      <w:color w:val="0066CC"/>
      <w:u w:val="none"/>
    </w:rPr>
  </w:style>
  <w:style w:type="character" w:customStyle="1" w:styleId="WW8Num6z8">
    <w:name w:val="WW8Num6z8"/>
    <w:qFormat/>
    <w:rsid w:val="00C13D30"/>
  </w:style>
  <w:style w:type="character" w:customStyle="1" w:styleId="WW8Num6z7">
    <w:name w:val="WW8Num6z7"/>
    <w:qFormat/>
    <w:rsid w:val="00C13D30"/>
  </w:style>
  <w:style w:type="character" w:customStyle="1" w:styleId="WW8Num6z6">
    <w:name w:val="WW8Num6z6"/>
    <w:qFormat/>
    <w:rsid w:val="00C13D30"/>
  </w:style>
  <w:style w:type="character" w:customStyle="1" w:styleId="WW8Num6z5">
    <w:name w:val="WW8Num6z5"/>
    <w:qFormat/>
    <w:rsid w:val="00C13D30"/>
  </w:style>
  <w:style w:type="character" w:customStyle="1" w:styleId="WW8Num6z4">
    <w:name w:val="WW8Num6z4"/>
    <w:qFormat/>
    <w:rsid w:val="00C13D30"/>
  </w:style>
  <w:style w:type="character" w:customStyle="1" w:styleId="WW8Num6z3">
    <w:name w:val="WW8Num6z3"/>
    <w:qFormat/>
    <w:rsid w:val="00C13D30"/>
  </w:style>
  <w:style w:type="character" w:customStyle="1" w:styleId="WW8Num6z2">
    <w:name w:val="WW8Num6z2"/>
    <w:qFormat/>
    <w:rsid w:val="00C13D30"/>
  </w:style>
  <w:style w:type="character" w:customStyle="1" w:styleId="WW8Num6z1">
    <w:name w:val="WW8Num6z1"/>
    <w:qFormat/>
    <w:rsid w:val="00C13D30"/>
  </w:style>
  <w:style w:type="character" w:customStyle="1" w:styleId="WW8Num6z0">
    <w:name w:val="WW8Num6z0"/>
    <w:qFormat/>
    <w:rsid w:val="00C13D30"/>
    <w:rPr>
      <w:b w:val="0"/>
    </w:rPr>
  </w:style>
  <w:style w:type="character" w:customStyle="1" w:styleId="WW8Num5z8">
    <w:name w:val="WW8Num5z8"/>
    <w:qFormat/>
    <w:rsid w:val="00C13D30"/>
  </w:style>
  <w:style w:type="character" w:customStyle="1" w:styleId="WW8Num5z7">
    <w:name w:val="WW8Num5z7"/>
    <w:qFormat/>
    <w:rsid w:val="00C13D30"/>
  </w:style>
  <w:style w:type="character" w:customStyle="1" w:styleId="WW8Num5z6">
    <w:name w:val="WW8Num5z6"/>
    <w:qFormat/>
    <w:rsid w:val="00C13D30"/>
  </w:style>
  <w:style w:type="character" w:customStyle="1" w:styleId="WW8Num5z5">
    <w:name w:val="WW8Num5z5"/>
    <w:qFormat/>
    <w:rsid w:val="00C13D30"/>
  </w:style>
  <w:style w:type="character" w:customStyle="1" w:styleId="WW8Num5z4">
    <w:name w:val="WW8Num5z4"/>
    <w:qFormat/>
    <w:rsid w:val="00C13D30"/>
  </w:style>
  <w:style w:type="character" w:customStyle="1" w:styleId="WW8Num5z3">
    <w:name w:val="WW8Num5z3"/>
    <w:qFormat/>
    <w:rsid w:val="00C13D30"/>
  </w:style>
  <w:style w:type="character" w:customStyle="1" w:styleId="WW8Num5z2">
    <w:name w:val="WW8Num5z2"/>
    <w:qFormat/>
    <w:rsid w:val="00C13D30"/>
  </w:style>
  <w:style w:type="character" w:customStyle="1" w:styleId="WW8Num5z1">
    <w:name w:val="WW8Num5z1"/>
    <w:qFormat/>
    <w:rsid w:val="00C13D30"/>
  </w:style>
  <w:style w:type="character" w:customStyle="1" w:styleId="WW8Num5z0">
    <w:name w:val="WW8Num5z0"/>
    <w:qFormat/>
    <w:rsid w:val="00C13D30"/>
  </w:style>
  <w:style w:type="character" w:customStyle="1" w:styleId="WW8Num4z8">
    <w:name w:val="WW8Num4z8"/>
    <w:qFormat/>
    <w:rsid w:val="00C13D30"/>
  </w:style>
  <w:style w:type="character" w:customStyle="1" w:styleId="WW8Num4z7">
    <w:name w:val="WW8Num4z7"/>
    <w:qFormat/>
    <w:rsid w:val="00C13D30"/>
  </w:style>
  <w:style w:type="character" w:customStyle="1" w:styleId="WW8Num4z6">
    <w:name w:val="WW8Num4z6"/>
    <w:qFormat/>
    <w:rsid w:val="00C13D30"/>
  </w:style>
  <w:style w:type="character" w:customStyle="1" w:styleId="WW8Num4z5">
    <w:name w:val="WW8Num4z5"/>
    <w:qFormat/>
    <w:rsid w:val="00C13D30"/>
  </w:style>
  <w:style w:type="character" w:customStyle="1" w:styleId="WW8Num4z4">
    <w:name w:val="WW8Num4z4"/>
    <w:qFormat/>
    <w:rsid w:val="00C13D30"/>
  </w:style>
  <w:style w:type="character" w:customStyle="1" w:styleId="WW8Num4z3">
    <w:name w:val="WW8Num4z3"/>
    <w:qFormat/>
    <w:rsid w:val="00C13D30"/>
  </w:style>
  <w:style w:type="character" w:customStyle="1" w:styleId="WW8Num4z2">
    <w:name w:val="WW8Num4z2"/>
    <w:qFormat/>
    <w:rsid w:val="00C13D30"/>
  </w:style>
  <w:style w:type="character" w:customStyle="1" w:styleId="WW8Num4z1">
    <w:name w:val="WW8Num4z1"/>
    <w:qFormat/>
    <w:rsid w:val="00C13D30"/>
  </w:style>
  <w:style w:type="character" w:customStyle="1" w:styleId="WW8Num4z0">
    <w:name w:val="WW8Num4z0"/>
    <w:qFormat/>
    <w:rsid w:val="00C13D30"/>
    <w:rPr>
      <w:color w:val="000000"/>
    </w:rPr>
  </w:style>
  <w:style w:type="character" w:customStyle="1" w:styleId="WW8Num3z8">
    <w:name w:val="WW8Num3z8"/>
    <w:qFormat/>
    <w:rsid w:val="00C13D30"/>
  </w:style>
  <w:style w:type="character" w:customStyle="1" w:styleId="WW8Num3z7">
    <w:name w:val="WW8Num3z7"/>
    <w:qFormat/>
    <w:rsid w:val="00C13D30"/>
  </w:style>
  <w:style w:type="character" w:customStyle="1" w:styleId="WW8Num3z6">
    <w:name w:val="WW8Num3z6"/>
    <w:qFormat/>
    <w:rsid w:val="00C13D30"/>
  </w:style>
  <w:style w:type="character" w:customStyle="1" w:styleId="WW8Num3z5">
    <w:name w:val="WW8Num3z5"/>
    <w:qFormat/>
    <w:rsid w:val="00C13D30"/>
  </w:style>
  <w:style w:type="character" w:customStyle="1" w:styleId="WW8Num3z4">
    <w:name w:val="WW8Num3z4"/>
    <w:qFormat/>
    <w:rsid w:val="00C13D30"/>
  </w:style>
  <w:style w:type="character" w:customStyle="1" w:styleId="WW8Num3z3">
    <w:name w:val="WW8Num3z3"/>
    <w:qFormat/>
    <w:rsid w:val="00C13D30"/>
  </w:style>
  <w:style w:type="character" w:customStyle="1" w:styleId="WW8Num3z2">
    <w:name w:val="WW8Num3z2"/>
    <w:qFormat/>
    <w:rsid w:val="00C13D30"/>
  </w:style>
  <w:style w:type="character" w:customStyle="1" w:styleId="WW8Num3z1">
    <w:name w:val="WW8Num3z1"/>
    <w:qFormat/>
    <w:rsid w:val="00C13D30"/>
  </w:style>
  <w:style w:type="character" w:customStyle="1" w:styleId="WW8Num3z0">
    <w:name w:val="WW8Num3z0"/>
    <w:qFormat/>
    <w:rsid w:val="00C13D30"/>
  </w:style>
  <w:style w:type="character" w:customStyle="1" w:styleId="WW8Num2z8">
    <w:name w:val="WW8Num2z8"/>
    <w:qFormat/>
    <w:rsid w:val="00C13D30"/>
  </w:style>
  <w:style w:type="character" w:customStyle="1" w:styleId="WW8Num2z7">
    <w:name w:val="WW8Num2z7"/>
    <w:qFormat/>
    <w:rsid w:val="00C13D30"/>
  </w:style>
  <w:style w:type="character" w:customStyle="1" w:styleId="WW8Num2z6">
    <w:name w:val="WW8Num2z6"/>
    <w:qFormat/>
    <w:rsid w:val="00C13D30"/>
  </w:style>
  <w:style w:type="character" w:customStyle="1" w:styleId="WW8Num2z5">
    <w:name w:val="WW8Num2z5"/>
    <w:qFormat/>
    <w:rsid w:val="00C13D30"/>
  </w:style>
  <w:style w:type="character" w:customStyle="1" w:styleId="WW8Num2z4">
    <w:name w:val="WW8Num2z4"/>
    <w:qFormat/>
    <w:rsid w:val="00C13D30"/>
  </w:style>
  <w:style w:type="character" w:customStyle="1" w:styleId="WW8Num2z3">
    <w:name w:val="WW8Num2z3"/>
    <w:qFormat/>
    <w:rsid w:val="00C13D30"/>
  </w:style>
  <w:style w:type="character" w:customStyle="1" w:styleId="WW8Num2z2">
    <w:name w:val="WW8Num2z2"/>
    <w:qFormat/>
    <w:rsid w:val="00C13D30"/>
  </w:style>
  <w:style w:type="character" w:customStyle="1" w:styleId="WW8Num2z1">
    <w:name w:val="WW8Num2z1"/>
    <w:qFormat/>
    <w:rsid w:val="00C13D30"/>
  </w:style>
  <w:style w:type="character" w:customStyle="1" w:styleId="WW8Num2z0">
    <w:name w:val="WW8Num2z0"/>
    <w:qFormat/>
    <w:rsid w:val="00C13D30"/>
  </w:style>
  <w:style w:type="character" w:customStyle="1" w:styleId="WW8Num1z8">
    <w:name w:val="WW8Num1z8"/>
    <w:qFormat/>
    <w:rsid w:val="00C13D30"/>
  </w:style>
  <w:style w:type="character" w:customStyle="1" w:styleId="WW8Num1z7">
    <w:name w:val="WW8Num1z7"/>
    <w:qFormat/>
    <w:rsid w:val="00C13D30"/>
  </w:style>
  <w:style w:type="character" w:customStyle="1" w:styleId="WW8Num1z6">
    <w:name w:val="WW8Num1z6"/>
    <w:qFormat/>
    <w:rsid w:val="00C13D30"/>
  </w:style>
  <w:style w:type="character" w:customStyle="1" w:styleId="WW8Num1z5">
    <w:name w:val="WW8Num1z5"/>
    <w:qFormat/>
    <w:rsid w:val="00C13D30"/>
  </w:style>
  <w:style w:type="character" w:customStyle="1" w:styleId="WW8Num1z4">
    <w:name w:val="WW8Num1z4"/>
    <w:qFormat/>
    <w:rsid w:val="00C13D30"/>
  </w:style>
  <w:style w:type="character" w:customStyle="1" w:styleId="WW8Num1z3">
    <w:name w:val="WW8Num1z3"/>
    <w:qFormat/>
    <w:rsid w:val="00C13D30"/>
  </w:style>
  <w:style w:type="character" w:customStyle="1" w:styleId="WW8Num1z2">
    <w:name w:val="WW8Num1z2"/>
    <w:qFormat/>
    <w:rsid w:val="00C13D30"/>
  </w:style>
  <w:style w:type="character" w:customStyle="1" w:styleId="WW8Num1z1">
    <w:name w:val="WW8Num1z1"/>
    <w:qFormat/>
    <w:rsid w:val="00C13D30"/>
  </w:style>
  <w:style w:type="character" w:customStyle="1" w:styleId="WW8Num1z0">
    <w:name w:val="WW8Num1z0"/>
    <w:qFormat/>
    <w:rsid w:val="00C13D30"/>
  </w:style>
  <w:style w:type="paragraph" w:customStyle="1" w:styleId="a5">
    <w:name w:val="Заголовок"/>
    <w:basedOn w:val="a"/>
    <w:next w:val="a6"/>
    <w:qFormat/>
    <w:rsid w:val="00C13D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13D30"/>
    <w:pPr>
      <w:spacing w:after="140" w:line="276" w:lineRule="auto"/>
    </w:pPr>
  </w:style>
  <w:style w:type="paragraph" w:styleId="a7">
    <w:name w:val="List"/>
    <w:basedOn w:val="a6"/>
    <w:rsid w:val="00C13D30"/>
    <w:rPr>
      <w:rFonts w:cs="Arial"/>
    </w:rPr>
  </w:style>
  <w:style w:type="paragraph" w:customStyle="1" w:styleId="Caption">
    <w:name w:val="Caption"/>
    <w:basedOn w:val="a"/>
    <w:qFormat/>
    <w:rsid w:val="00C13D3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C13D30"/>
    <w:pPr>
      <w:suppressLineNumbers/>
    </w:pPr>
    <w:rPr>
      <w:rFonts w:cs="Arial"/>
    </w:rPr>
  </w:style>
  <w:style w:type="paragraph" w:customStyle="1" w:styleId="ConsTitle">
    <w:name w:val="ConsTitle"/>
    <w:qFormat/>
    <w:rsid w:val="007E6E40"/>
    <w:pPr>
      <w:widowControl w:val="0"/>
      <w:snapToGrid w:val="0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0">
    <w:name w:val="HTML Preformatted"/>
    <w:basedOn w:val="a"/>
    <w:qFormat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7E6E4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qFormat/>
    <w:rsid w:val="00C13D30"/>
    <w:rPr>
      <w:rFonts w:ascii="Tahoma" w:eastAsia="Tahoma" w:hAnsi="Tahoma"/>
      <w:sz w:val="16"/>
      <w:szCs w:val="16"/>
      <w:lang w:eastAsia="ar-SA"/>
    </w:rPr>
  </w:style>
  <w:style w:type="paragraph" w:styleId="aa">
    <w:name w:val="Normal (Web)"/>
    <w:basedOn w:val="a"/>
    <w:qFormat/>
    <w:rsid w:val="00C13D30"/>
    <w:pPr>
      <w:spacing w:beforeAutospacing="1" w:after="119" w:line="240" w:lineRule="exact"/>
    </w:pPr>
    <w:rPr>
      <w:rFonts w:eastAsia="Times New Roman"/>
    </w:rPr>
  </w:style>
  <w:style w:type="paragraph" w:styleId="ab">
    <w:name w:val="List Paragraph"/>
    <w:basedOn w:val="a"/>
    <w:qFormat/>
    <w:rsid w:val="00C13D30"/>
    <w:pPr>
      <w:ind w:left="720"/>
      <w:contextualSpacing/>
    </w:pPr>
  </w:style>
  <w:style w:type="paragraph" w:customStyle="1" w:styleId="ConsPlusNormal">
    <w:name w:val="ConsPlusNormal"/>
    <w:qFormat/>
    <w:rsid w:val="00C13D30"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ConsPlusTitle">
    <w:name w:val="ConsPlusTitle"/>
    <w:qFormat/>
    <w:rsid w:val="00C13D30"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styleId="ac">
    <w:name w:val="No Spacing"/>
    <w:qFormat/>
    <w:rsid w:val="00C13D30"/>
    <w:rPr>
      <w:rFonts w:ascii="Calibri;Arial" w:eastAsia="Times New Roman" w:hAnsi="Calibri;Arial" w:cs="Calibri;Arial"/>
    </w:rPr>
  </w:style>
  <w:style w:type="paragraph" w:customStyle="1" w:styleId="formattexttopleveltext">
    <w:name w:val="formattext topleveltext"/>
    <w:basedOn w:val="a"/>
    <w:qFormat/>
    <w:rsid w:val="00C13D30"/>
    <w:pPr>
      <w:spacing w:before="280" w:after="280"/>
    </w:pPr>
  </w:style>
  <w:style w:type="paragraph" w:customStyle="1" w:styleId="Default">
    <w:name w:val="Default"/>
    <w:qFormat/>
    <w:rsid w:val="00C13D30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/>
    </w:rPr>
  </w:style>
  <w:style w:type="numbering" w:customStyle="1" w:styleId="WW8Num14">
    <w:name w:val="WW8Num14"/>
    <w:qFormat/>
    <w:rsid w:val="00C1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zatcii_kontrol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lani_meropriyatij/" TargetMode="External"/><Relationship Id="rId12" Type="http://schemas.openxmlformats.org/officeDocument/2006/relationships/hyperlink" Target="http://pandia.ru/text/category/pozharnaya_bezopas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razhdanskaya_oborona/" TargetMode="External"/><Relationship Id="rId11" Type="http://schemas.openxmlformats.org/officeDocument/2006/relationships/hyperlink" Target="http://pandia.ru/text/category/stroitelmzstvo_zhilmz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nstitutciya_rossijskoj_federatc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таня</cp:lastModifiedBy>
  <cp:revision>27</cp:revision>
  <cp:lastPrinted>2022-11-01T12:58:00Z</cp:lastPrinted>
  <dcterms:created xsi:type="dcterms:W3CDTF">2022-10-31T07:16:00Z</dcterms:created>
  <dcterms:modified xsi:type="dcterms:W3CDTF">2022-11-01T12:58:00Z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